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bidiVisual/>
        <w:tblW w:w="11163" w:type="dxa"/>
        <w:jc w:val="center"/>
        <w:tblLook w:val="04A0" w:firstRow="1" w:lastRow="0" w:firstColumn="1" w:lastColumn="0" w:noHBand="0" w:noVBand="1"/>
      </w:tblPr>
      <w:tblGrid>
        <w:gridCol w:w="11163"/>
      </w:tblGrid>
      <w:tr w:rsidR="002C70F9" w:rsidRPr="002C70F9" w:rsidTr="002C70F9">
        <w:trPr>
          <w:trHeight w:val="530"/>
          <w:jc w:val="center"/>
        </w:trPr>
        <w:tc>
          <w:tcPr>
            <w:tcW w:w="11163" w:type="dxa"/>
            <w:vAlign w:val="center"/>
          </w:tcPr>
          <w:p w:rsidR="002C70F9" w:rsidRPr="002C70F9" w:rsidRDefault="002C70F9" w:rsidP="002C70F9">
            <w:pPr>
              <w:pStyle w:val="Heading1"/>
              <w:bidi/>
              <w:jc w:val="center"/>
              <w:outlineLvl w:val="0"/>
              <w:rPr>
                <w:rFonts w:asciiTheme="majorBidi" w:hAnsiTheme="majorBidi"/>
                <w:sz w:val="32"/>
                <w:szCs w:val="32"/>
                <w:rtl/>
                <w:lang w:bidi="ar-IQ"/>
              </w:rPr>
            </w:pPr>
            <w:r w:rsidRPr="002C70F9">
              <w:rPr>
                <w:rFonts w:asciiTheme="majorBidi" w:hAnsiTheme="majorBidi"/>
                <w:sz w:val="32"/>
                <w:szCs w:val="32"/>
                <w:rtl/>
              </w:rPr>
              <w:t>السيرة</w:t>
            </w:r>
            <w:r w:rsidRPr="002C70F9">
              <w:rPr>
                <w:rFonts w:asciiTheme="majorBidi" w:hAnsiTheme="majorBidi"/>
                <w:sz w:val="32"/>
                <w:szCs w:val="32"/>
              </w:rPr>
              <w:t xml:space="preserve"> </w:t>
            </w:r>
            <w:r w:rsidRPr="002C70F9">
              <w:rPr>
                <w:rFonts w:asciiTheme="majorBidi" w:hAnsiTheme="majorBidi"/>
                <w:sz w:val="32"/>
                <w:szCs w:val="32"/>
                <w:rtl/>
              </w:rPr>
              <w:t>العلمية</w:t>
            </w:r>
            <w:r w:rsidRPr="002C70F9">
              <w:rPr>
                <w:rFonts w:asciiTheme="majorBidi" w:hAnsiTheme="majorBidi"/>
                <w:sz w:val="32"/>
                <w:szCs w:val="32"/>
              </w:rPr>
              <w:t xml:space="preserve"> (Academic Curriculum Vitae)</w:t>
            </w:r>
          </w:p>
        </w:tc>
      </w:tr>
      <w:tr w:rsidR="002C70F9" w:rsidRPr="002C70F9" w:rsidTr="002C70F9">
        <w:trPr>
          <w:jc w:val="center"/>
        </w:trPr>
        <w:tc>
          <w:tcPr>
            <w:tcW w:w="11163" w:type="dxa"/>
          </w:tcPr>
          <w:p w:rsidR="002C70F9" w:rsidRPr="002C70F9" w:rsidRDefault="002C70F9" w:rsidP="00BC34E1">
            <w:pPr>
              <w:pStyle w:val="Heading2"/>
              <w:bidi/>
              <w:outlineLvl w:val="1"/>
              <w:rPr>
                <w:rFonts w:asciiTheme="majorBidi" w:hAnsiTheme="majorBidi"/>
                <w:sz w:val="28"/>
                <w:szCs w:val="28"/>
                <w:rtl/>
                <w:lang w:bidi="ar-IQ"/>
              </w:rPr>
            </w:pPr>
            <w:r w:rsidRPr="002C70F9">
              <w:rPr>
                <w:rFonts w:asciiTheme="majorBidi" w:hAnsiTheme="majorBidi"/>
                <w:sz w:val="28"/>
                <w:szCs w:val="28"/>
                <w:rtl/>
              </w:rPr>
              <w:t>المعلومات</w:t>
            </w:r>
            <w:r w:rsidRPr="002C70F9">
              <w:rPr>
                <w:rFonts w:asciiTheme="majorBidi" w:hAnsiTheme="majorBidi"/>
                <w:sz w:val="28"/>
                <w:szCs w:val="28"/>
              </w:rPr>
              <w:t xml:space="preserve"> </w:t>
            </w:r>
            <w:r w:rsidRPr="002C70F9">
              <w:rPr>
                <w:rFonts w:asciiTheme="majorBidi" w:hAnsiTheme="majorBidi"/>
                <w:sz w:val="28"/>
                <w:szCs w:val="28"/>
                <w:rtl/>
              </w:rPr>
              <w:t>الشخصية</w:t>
            </w:r>
          </w:p>
        </w:tc>
      </w:tr>
      <w:tr w:rsidR="002C70F9" w:rsidRPr="002C70F9" w:rsidTr="002C70F9">
        <w:trPr>
          <w:jc w:val="center"/>
        </w:trPr>
        <w:tc>
          <w:tcPr>
            <w:tcW w:w="11163" w:type="dxa"/>
          </w:tcPr>
          <w:p w:rsidR="002C70F9" w:rsidRPr="002C70F9" w:rsidRDefault="002C70F9" w:rsidP="00BC34E1">
            <w:pPr>
              <w:pStyle w:val="ListBullet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الاسم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الكامل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:</w:t>
            </w:r>
            <w:r w:rsidR="00B516FD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IQ"/>
              </w:rPr>
              <w:t xml:space="preserve"> عمار محمد كاظم العزاوي</w:t>
            </w:r>
          </w:p>
        </w:tc>
      </w:tr>
      <w:tr w:rsidR="002C70F9" w:rsidRPr="002C70F9" w:rsidTr="002C70F9">
        <w:trPr>
          <w:jc w:val="center"/>
        </w:trPr>
        <w:tc>
          <w:tcPr>
            <w:tcW w:w="11163" w:type="dxa"/>
          </w:tcPr>
          <w:p w:rsidR="002C70F9" w:rsidRPr="002C70F9" w:rsidRDefault="002C70F9" w:rsidP="00BC34E1">
            <w:pPr>
              <w:pStyle w:val="ListBullet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اللقب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العلمي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:</w:t>
            </w:r>
            <w:r w:rsidR="00B516FD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استاذ مساعد </w:t>
            </w:r>
          </w:p>
        </w:tc>
      </w:tr>
      <w:tr w:rsidR="002C70F9" w:rsidRPr="002C70F9" w:rsidTr="002C70F9">
        <w:trPr>
          <w:jc w:val="center"/>
        </w:trPr>
        <w:tc>
          <w:tcPr>
            <w:tcW w:w="11163" w:type="dxa"/>
          </w:tcPr>
          <w:p w:rsidR="002C70F9" w:rsidRPr="002C70F9" w:rsidRDefault="002C70F9" w:rsidP="00BC34E1">
            <w:pPr>
              <w:pStyle w:val="ListBullet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الاختصاص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العام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:</w:t>
            </w:r>
            <w:r w:rsidR="00B516FD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علوم كيمياء</w:t>
            </w:r>
          </w:p>
        </w:tc>
      </w:tr>
      <w:tr w:rsidR="002C70F9" w:rsidRPr="002C70F9" w:rsidTr="002C70F9">
        <w:trPr>
          <w:jc w:val="center"/>
        </w:trPr>
        <w:tc>
          <w:tcPr>
            <w:tcW w:w="11163" w:type="dxa"/>
          </w:tcPr>
          <w:p w:rsidR="002C70F9" w:rsidRPr="002C70F9" w:rsidRDefault="002C70F9" w:rsidP="00BC34E1">
            <w:pPr>
              <w:pStyle w:val="ListBullet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الاختصاص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الدقيق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:</w:t>
            </w:r>
            <w:r w:rsidR="00B516FD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علوم كيمياء حياتية سريريه</w:t>
            </w:r>
          </w:p>
        </w:tc>
      </w:tr>
      <w:tr w:rsidR="002C70F9" w:rsidRPr="002C70F9" w:rsidTr="002C70F9">
        <w:trPr>
          <w:jc w:val="center"/>
        </w:trPr>
        <w:tc>
          <w:tcPr>
            <w:tcW w:w="11163" w:type="dxa"/>
          </w:tcPr>
          <w:p w:rsidR="002C70F9" w:rsidRPr="002C70F9" w:rsidRDefault="002C70F9" w:rsidP="00BC34E1">
            <w:pPr>
              <w:pStyle w:val="ListBullet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الجامعة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/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الكلية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/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القسم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:</w:t>
            </w:r>
            <w:r w:rsidR="00B516FD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 ديالى /كلية التربيه للعلوم الصرفه/ قسم الكيمياء</w:t>
            </w:r>
          </w:p>
        </w:tc>
      </w:tr>
      <w:tr w:rsidR="002C70F9" w:rsidRPr="002C70F9" w:rsidTr="002C70F9">
        <w:trPr>
          <w:jc w:val="center"/>
        </w:trPr>
        <w:tc>
          <w:tcPr>
            <w:tcW w:w="11163" w:type="dxa"/>
          </w:tcPr>
          <w:p w:rsidR="002C70F9" w:rsidRPr="002C70F9" w:rsidRDefault="002C70F9" w:rsidP="00BC34E1">
            <w:pPr>
              <w:pStyle w:val="ListBullet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البريد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الإلكتروني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الرسمي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:</w:t>
            </w:r>
            <w:r w:rsidR="00B516FD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</w:t>
            </w:r>
            <w:r w:rsidR="00B516FD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ammar.kadhim@uodiyala.edu.iq</w:t>
            </w:r>
          </w:p>
        </w:tc>
      </w:tr>
      <w:tr w:rsidR="002C70F9" w:rsidRPr="002C70F9" w:rsidTr="002C70F9">
        <w:trPr>
          <w:jc w:val="center"/>
        </w:trPr>
        <w:tc>
          <w:tcPr>
            <w:tcW w:w="11163" w:type="dxa"/>
          </w:tcPr>
          <w:p w:rsidR="002C70F9" w:rsidRPr="002C70F9" w:rsidRDefault="002C70F9" w:rsidP="00BC34E1">
            <w:pPr>
              <w:pStyle w:val="ListBullet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رقم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الهاتف</w:t>
            </w:r>
            <w:r w:rsidRPr="002C70F9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(اختياري)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:</w:t>
            </w:r>
          </w:p>
        </w:tc>
      </w:tr>
      <w:tr w:rsidR="002C70F9" w:rsidRPr="002C70F9" w:rsidTr="002C70F9">
        <w:trPr>
          <w:jc w:val="center"/>
        </w:trPr>
        <w:tc>
          <w:tcPr>
            <w:tcW w:w="11163" w:type="dxa"/>
          </w:tcPr>
          <w:p w:rsidR="002C70F9" w:rsidRPr="002C70F9" w:rsidRDefault="002C70F9" w:rsidP="00BC34E1">
            <w:pPr>
              <w:pStyle w:val="Heading2"/>
              <w:bidi/>
              <w:outlineLvl w:val="1"/>
              <w:rPr>
                <w:rFonts w:asciiTheme="majorBidi" w:hAnsiTheme="majorBidi"/>
                <w:sz w:val="28"/>
                <w:szCs w:val="28"/>
              </w:rPr>
            </w:pPr>
            <w:r w:rsidRPr="002C70F9">
              <w:rPr>
                <w:rFonts w:asciiTheme="majorBidi" w:hAnsiTheme="majorBidi"/>
                <w:sz w:val="28"/>
                <w:szCs w:val="28"/>
                <w:rtl/>
              </w:rPr>
              <w:t>المؤهلات</w:t>
            </w:r>
            <w:r w:rsidRPr="002C70F9">
              <w:rPr>
                <w:rFonts w:asciiTheme="majorBidi" w:hAnsiTheme="majorBidi"/>
                <w:sz w:val="28"/>
                <w:szCs w:val="28"/>
              </w:rPr>
              <w:t xml:space="preserve"> </w:t>
            </w:r>
            <w:r w:rsidRPr="002C70F9">
              <w:rPr>
                <w:rFonts w:asciiTheme="majorBidi" w:hAnsiTheme="majorBidi"/>
                <w:sz w:val="28"/>
                <w:szCs w:val="28"/>
                <w:rtl/>
              </w:rPr>
              <w:t>العلمية</w:t>
            </w:r>
          </w:p>
        </w:tc>
      </w:tr>
      <w:tr w:rsidR="002C70F9" w:rsidRPr="002C70F9" w:rsidTr="002C70F9">
        <w:trPr>
          <w:jc w:val="center"/>
        </w:trPr>
        <w:tc>
          <w:tcPr>
            <w:tcW w:w="11163" w:type="dxa"/>
          </w:tcPr>
          <w:p w:rsidR="00B516FD" w:rsidRDefault="002C70F9" w:rsidP="00BC34E1">
            <w:pPr>
              <w:pStyle w:val="ListBullet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الدكتوراه</w:t>
            </w:r>
          </w:p>
          <w:p w:rsidR="002C70F9" w:rsidRPr="00B516FD" w:rsidRDefault="00B516FD" w:rsidP="00B516FD">
            <w:pPr>
              <w:pStyle w:val="ListBullet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IQ"/>
              </w:rPr>
              <w:t>علوم كيمياء حياتية سريريه /جامعة كاردف /بريطانيا/المملكه المتحده البريطانية/2018</w:t>
            </w:r>
          </w:p>
        </w:tc>
      </w:tr>
      <w:tr w:rsidR="002C70F9" w:rsidRPr="002C70F9" w:rsidTr="002C70F9">
        <w:trPr>
          <w:jc w:val="center"/>
        </w:trPr>
        <w:tc>
          <w:tcPr>
            <w:tcW w:w="11163" w:type="dxa"/>
          </w:tcPr>
          <w:p w:rsidR="00B516FD" w:rsidRDefault="002C70F9" w:rsidP="00BC34E1">
            <w:pPr>
              <w:pStyle w:val="ListBullet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الماجستير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: </w:t>
            </w:r>
          </w:p>
          <w:p w:rsidR="002C70F9" w:rsidRPr="002C70F9" w:rsidRDefault="00B516FD" w:rsidP="00B516FD">
            <w:pPr>
              <w:pStyle w:val="ListBullet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علو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IQ"/>
              </w:rPr>
              <w:t xml:space="preserve">م كيمياء حياتية سريريه/ المستنصرية / العراق /2003 </w:t>
            </w:r>
          </w:p>
        </w:tc>
      </w:tr>
      <w:tr w:rsidR="002C70F9" w:rsidRPr="002C70F9" w:rsidTr="002C70F9">
        <w:trPr>
          <w:jc w:val="center"/>
        </w:trPr>
        <w:tc>
          <w:tcPr>
            <w:tcW w:w="11163" w:type="dxa"/>
          </w:tcPr>
          <w:p w:rsidR="00B516FD" w:rsidRDefault="002C70F9" w:rsidP="00BC34E1">
            <w:pPr>
              <w:pStyle w:val="ListBullet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البكالوريوس</w:t>
            </w:r>
          </w:p>
          <w:p w:rsidR="002C70F9" w:rsidRPr="00B516FD" w:rsidRDefault="00B516FD" w:rsidP="00B516FD">
            <w:pPr>
              <w:pStyle w:val="ListBullet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علوم كيمياء / المستنصرية /العراق/1993</w:t>
            </w:r>
          </w:p>
        </w:tc>
      </w:tr>
      <w:tr w:rsidR="002C70F9" w:rsidRPr="002C70F9" w:rsidTr="002C70F9">
        <w:trPr>
          <w:jc w:val="center"/>
        </w:trPr>
        <w:tc>
          <w:tcPr>
            <w:tcW w:w="11163" w:type="dxa"/>
          </w:tcPr>
          <w:p w:rsidR="002C70F9" w:rsidRPr="002C70F9" w:rsidRDefault="002C70F9" w:rsidP="00BC34E1">
            <w:pPr>
              <w:pStyle w:val="Heading2"/>
              <w:bidi/>
              <w:outlineLvl w:val="1"/>
              <w:rPr>
                <w:rFonts w:asciiTheme="majorBidi" w:hAnsiTheme="majorBidi"/>
                <w:sz w:val="28"/>
                <w:szCs w:val="28"/>
              </w:rPr>
            </w:pPr>
            <w:r w:rsidRPr="002C70F9">
              <w:rPr>
                <w:rFonts w:asciiTheme="majorBidi" w:hAnsiTheme="majorBidi"/>
                <w:sz w:val="28"/>
                <w:szCs w:val="28"/>
                <w:rtl/>
              </w:rPr>
              <w:t>الخبرة</w:t>
            </w:r>
            <w:r w:rsidRPr="002C70F9">
              <w:rPr>
                <w:rFonts w:asciiTheme="majorBidi" w:hAnsiTheme="majorBidi"/>
                <w:sz w:val="28"/>
                <w:szCs w:val="28"/>
              </w:rPr>
              <w:t xml:space="preserve"> </w:t>
            </w:r>
            <w:r w:rsidRPr="002C70F9">
              <w:rPr>
                <w:rFonts w:asciiTheme="majorBidi" w:hAnsiTheme="majorBidi"/>
                <w:sz w:val="28"/>
                <w:szCs w:val="28"/>
                <w:rtl/>
              </w:rPr>
              <w:t>الأكاديمية</w:t>
            </w:r>
          </w:p>
        </w:tc>
      </w:tr>
      <w:tr w:rsidR="002C70F9" w:rsidRPr="002C70F9" w:rsidTr="002C70F9">
        <w:trPr>
          <w:jc w:val="center"/>
        </w:trPr>
        <w:tc>
          <w:tcPr>
            <w:tcW w:w="11163" w:type="dxa"/>
          </w:tcPr>
          <w:p w:rsidR="002C70F9" w:rsidRPr="002C70F9" w:rsidRDefault="002C70F9" w:rsidP="00BC34E1">
            <w:pPr>
              <w:pStyle w:val="ListBullet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سنوات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التدريس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:</w:t>
            </w:r>
            <w:r w:rsidR="00B516FD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2008 ولحد الان</w:t>
            </w:r>
          </w:p>
        </w:tc>
      </w:tr>
      <w:tr w:rsidR="002C70F9" w:rsidRPr="002C70F9" w:rsidTr="002C70F9">
        <w:trPr>
          <w:jc w:val="center"/>
        </w:trPr>
        <w:tc>
          <w:tcPr>
            <w:tcW w:w="11163" w:type="dxa"/>
          </w:tcPr>
          <w:p w:rsidR="002C70F9" w:rsidRDefault="002C70F9" w:rsidP="00BC34E1">
            <w:pPr>
              <w:pStyle w:val="ListBullet"/>
              <w:bidi/>
              <w:ind w:left="0" w:firstLine="0"/>
              <w:rPr>
                <w:rFonts w:asciiTheme="majorBidi" w:hAnsiTheme="majorBidi" w:cstheme="majorBidi" w:hint="cs"/>
                <w:b/>
                <w:bCs/>
                <w:sz w:val="24"/>
                <w:szCs w:val="24"/>
              </w:rPr>
            </w:pP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المواد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التي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تم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تدريسها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:</w:t>
            </w:r>
            <w:r w:rsidR="00B516FD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الكيمياء الحياتيه</w:t>
            </w:r>
          </w:p>
          <w:p w:rsidR="00B516FD" w:rsidRDefault="00B516FD" w:rsidP="00B516FD">
            <w:pPr>
              <w:pStyle w:val="ListBullet"/>
              <w:bidi/>
              <w:ind w:left="0" w:firstLine="0"/>
              <w:rPr>
                <w:rFonts w:asciiTheme="majorBidi" w:hAnsiTheme="majorBidi" w:cstheme="majorBidi" w:hint="cs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الكيمياء الحياتية /عمليات الايض</w:t>
            </w:r>
          </w:p>
          <w:p w:rsidR="00B516FD" w:rsidRDefault="00B516FD" w:rsidP="00B516FD">
            <w:pPr>
              <w:pStyle w:val="ListBullet"/>
              <w:bidi/>
              <w:ind w:left="0" w:firstLine="0"/>
              <w:rPr>
                <w:rFonts w:asciiTheme="majorBidi" w:hAnsiTheme="majorBidi" w:cstheme="majorBidi" w:hint="cs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الكيمياء الحياتية السريريه</w:t>
            </w:r>
          </w:p>
          <w:p w:rsidR="00B516FD" w:rsidRDefault="00B516FD" w:rsidP="00B516FD">
            <w:pPr>
              <w:pStyle w:val="ListBullet"/>
              <w:bidi/>
              <w:ind w:left="0" w:firstLine="0"/>
              <w:rPr>
                <w:rFonts w:asciiTheme="majorBidi" w:hAnsiTheme="majorBidi" w:cstheme="majorBidi" w:hint="cs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الكيمياء الحياتية المتقدمة</w:t>
            </w:r>
          </w:p>
          <w:p w:rsidR="00B516FD" w:rsidRPr="002C70F9" w:rsidRDefault="00B516FD" w:rsidP="00B516FD">
            <w:pPr>
              <w:pStyle w:val="ListBullet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</w:tr>
      <w:tr w:rsidR="002C70F9" w:rsidRPr="002C70F9" w:rsidTr="002C70F9">
        <w:trPr>
          <w:jc w:val="center"/>
        </w:trPr>
        <w:tc>
          <w:tcPr>
            <w:tcW w:w="11163" w:type="dxa"/>
          </w:tcPr>
          <w:p w:rsidR="002C70F9" w:rsidRDefault="002C70F9" w:rsidP="00B516FD">
            <w:pPr>
              <w:pStyle w:val="ListBullet"/>
              <w:bidi/>
            </w:pPr>
            <w:r w:rsidRPr="002C70F9">
              <w:rPr>
                <w:rtl/>
              </w:rPr>
              <w:t>الإشراف</w:t>
            </w:r>
            <w:r w:rsidRPr="002C70F9">
              <w:t xml:space="preserve"> </w:t>
            </w:r>
            <w:r w:rsidRPr="002C70F9">
              <w:rPr>
                <w:rtl/>
              </w:rPr>
              <w:t>على</w:t>
            </w:r>
            <w:r w:rsidRPr="002C70F9">
              <w:t xml:space="preserve"> </w:t>
            </w:r>
            <w:r w:rsidRPr="002C70F9">
              <w:rPr>
                <w:rtl/>
              </w:rPr>
              <w:t>الرسائل</w:t>
            </w:r>
            <w:r w:rsidRPr="002C70F9">
              <w:t xml:space="preserve"> </w:t>
            </w:r>
            <w:r w:rsidRPr="002C70F9">
              <w:rPr>
                <w:rtl/>
              </w:rPr>
              <w:t>والأطاريح</w:t>
            </w:r>
            <w:r w:rsidRPr="002C70F9">
              <w:t>:</w:t>
            </w:r>
          </w:p>
          <w:p w:rsidR="00B516FD" w:rsidRPr="00E325C9" w:rsidRDefault="00B516FD" w:rsidP="00B516FD">
            <w:pPr>
              <w:pStyle w:val="ListBullet"/>
            </w:pPr>
            <w:r w:rsidRPr="00E325C9">
              <w:t>Synthesis of new compounds contain</w:t>
            </w:r>
            <w:r>
              <w:t xml:space="preserve"> </w:t>
            </w:r>
            <w:r w:rsidRPr="00E325C9">
              <w:t xml:space="preserve">2-amino-6-methoxy </w:t>
            </w:r>
            <w:proofErr w:type="spellStart"/>
            <w:r w:rsidRPr="00E325C9">
              <w:t>benzothiazole</w:t>
            </w:r>
            <w:proofErr w:type="spellEnd"/>
            <w:r w:rsidRPr="00E325C9">
              <w:t xml:space="preserve"> and the study of the biological activity</w:t>
            </w:r>
          </w:p>
          <w:p w:rsidR="00B516FD" w:rsidRPr="00E325C9" w:rsidRDefault="00B516FD" w:rsidP="00B516FD">
            <w:pPr>
              <w:pStyle w:val="ListBullet"/>
              <w:rPr>
                <w:lang w:bidi="ar-IQ"/>
              </w:rPr>
            </w:pPr>
            <w:r w:rsidRPr="00E325C9">
              <w:rPr>
                <w:lang w:bidi="ar-IQ"/>
              </w:rPr>
              <w:t>Analytical study of some electrolytes disturbance in uncontrolled diabetic patients</w:t>
            </w:r>
          </w:p>
          <w:p w:rsidR="00B516FD" w:rsidRPr="00E325C9" w:rsidRDefault="00B516FD" w:rsidP="00B516FD">
            <w:pPr>
              <w:pStyle w:val="ListBullet"/>
              <w:rPr>
                <w:lang w:bidi="ar-IQ"/>
              </w:rPr>
            </w:pPr>
            <w:r w:rsidRPr="00E325C9">
              <w:rPr>
                <w:lang w:bidi="ar-IQ"/>
              </w:rPr>
              <w:t>Synthesis and identification of new compounds derived from the 2-aminobenzothiazole ring and study of biological activity</w:t>
            </w:r>
          </w:p>
          <w:p w:rsidR="00B516FD" w:rsidRPr="00E325C9" w:rsidRDefault="00B516FD" w:rsidP="00B516FD">
            <w:pPr>
              <w:pStyle w:val="ListBullet"/>
            </w:pPr>
            <w:r w:rsidRPr="00E325C9">
              <w:t>HPLC-Determination of Serum Concentrations of Homocysteine for Women with Recurrent Miscarriage in Diyala Governorate</w:t>
            </w:r>
          </w:p>
          <w:p w:rsidR="00B516FD" w:rsidRPr="00E325C9" w:rsidRDefault="00B516FD" w:rsidP="00B516FD">
            <w:pPr>
              <w:pStyle w:val="ListBullet"/>
            </w:pPr>
            <w:r w:rsidRPr="00E325C9">
              <w:t>Early Diagnosis of Myocardial Infarction by Ischemia-Modified Albumin and Antioxidant Markers</w:t>
            </w:r>
          </w:p>
          <w:p w:rsidR="00B516FD" w:rsidRPr="002C70F9" w:rsidRDefault="00B516FD" w:rsidP="00B516FD">
            <w:pPr>
              <w:pStyle w:val="ListBullet"/>
              <w:bidi/>
            </w:pPr>
          </w:p>
        </w:tc>
      </w:tr>
      <w:tr w:rsidR="002C70F9" w:rsidRPr="002C70F9" w:rsidTr="002C70F9">
        <w:trPr>
          <w:jc w:val="center"/>
        </w:trPr>
        <w:tc>
          <w:tcPr>
            <w:tcW w:w="11163" w:type="dxa"/>
          </w:tcPr>
          <w:p w:rsidR="002C70F9" w:rsidRPr="002C70F9" w:rsidRDefault="002C70F9" w:rsidP="00BC34E1">
            <w:pPr>
              <w:pStyle w:val="Heading2"/>
              <w:bidi/>
              <w:outlineLvl w:val="1"/>
              <w:rPr>
                <w:rFonts w:asciiTheme="majorBidi" w:hAnsiTheme="majorBidi"/>
                <w:sz w:val="28"/>
                <w:szCs w:val="28"/>
                <w:lang w:bidi="ar-IQ"/>
              </w:rPr>
            </w:pPr>
            <w:r w:rsidRPr="002C70F9">
              <w:rPr>
                <w:rFonts w:asciiTheme="majorBidi" w:hAnsiTheme="majorBidi"/>
                <w:sz w:val="28"/>
                <w:szCs w:val="28"/>
                <w:rtl/>
              </w:rPr>
              <w:t>الاهتمامات</w:t>
            </w:r>
            <w:r w:rsidRPr="002C70F9">
              <w:rPr>
                <w:rFonts w:asciiTheme="majorBidi" w:hAnsiTheme="majorBidi"/>
                <w:sz w:val="28"/>
                <w:szCs w:val="28"/>
              </w:rPr>
              <w:t xml:space="preserve"> </w:t>
            </w:r>
            <w:r w:rsidRPr="002C70F9">
              <w:rPr>
                <w:rFonts w:asciiTheme="majorBidi" w:hAnsiTheme="majorBidi"/>
                <w:sz w:val="28"/>
                <w:szCs w:val="28"/>
                <w:rtl/>
              </w:rPr>
              <w:t>البحثية</w:t>
            </w:r>
            <w:r w:rsidRPr="002C70F9">
              <w:rPr>
                <w:rFonts w:asciiTheme="majorBidi" w:hAnsiTheme="majorBidi" w:hint="cs"/>
                <w:sz w:val="28"/>
                <w:szCs w:val="28"/>
                <w:rtl/>
                <w:lang w:bidi="ar-IQ"/>
              </w:rPr>
              <w:t xml:space="preserve"> (اختاري)</w:t>
            </w:r>
          </w:p>
        </w:tc>
      </w:tr>
      <w:tr w:rsidR="002C70F9" w:rsidRPr="002C70F9" w:rsidTr="002C70F9">
        <w:trPr>
          <w:jc w:val="center"/>
        </w:trPr>
        <w:tc>
          <w:tcPr>
            <w:tcW w:w="11163" w:type="dxa"/>
          </w:tcPr>
          <w:p w:rsidR="002C70F9" w:rsidRPr="002C70F9" w:rsidRDefault="002C70F9" w:rsidP="00BC34E1">
            <w:pPr>
              <w:pStyle w:val="ListBullet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- </w:t>
            </w:r>
          </w:p>
        </w:tc>
      </w:tr>
      <w:tr w:rsidR="002C70F9" w:rsidRPr="002C70F9" w:rsidTr="002C70F9">
        <w:trPr>
          <w:jc w:val="center"/>
        </w:trPr>
        <w:tc>
          <w:tcPr>
            <w:tcW w:w="11163" w:type="dxa"/>
          </w:tcPr>
          <w:p w:rsidR="002C70F9" w:rsidRPr="002C70F9" w:rsidRDefault="002C70F9" w:rsidP="00BC34E1">
            <w:pPr>
              <w:pStyle w:val="Heading2"/>
              <w:bidi/>
              <w:outlineLvl w:val="1"/>
              <w:rPr>
                <w:rFonts w:asciiTheme="majorBidi" w:hAnsiTheme="majorBidi"/>
                <w:sz w:val="28"/>
                <w:szCs w:val="28"/>
              </w:rPr>
            </w:pPr>
            <w:r w:rsidRPr="002C70F9">
              <w:rPr>
                <w:rFonts w:asciiTheme="majorBidi" w:hAnsiTheme="majorBidi"/>
                <w:sz w:val="28"/>
                <w:szCs w:val="28"/>
                <w:rtl/>
              </w:rPr>
              <w:t>الإنتاج</w:t>
            </w:r>
            <w:r w:rsidRPr="002C70F9">
              <w:rPr>
                <w:rFonts w:asciiTheme="majorBidi" w:hAnsiTheme="majorBidi"/>
                <w:sz w:val="28"/>
                <w:szCs w:val="28"/>
              </w:rPr>
              <w:t xml:space="preserve"> </w:t>
            </w:r>
            <w:r w:rsidRPr="002C70F9">
              <w:rPr>
                <w:rFonts w:asciiTheme="majorBidi" w:hAnsiTheme="majorBidi"/>
                <w:sz w:val="28"/>
                <w:szCs w:val="28"/>
                <w:rtl/>
              </w:rPr>
              <w:t>العلمي</w:t>
            </w:r>
            <w:r w:rsidRPr="002C70F9">
              <w:rPr>
                <w:rFonts w:asciiTheme="majorBidi" w:hAnsiTheme="majorBidi" w:hint="cs"/>
                <w:sz w:val="28"/>
                <w:szCs w:val="28"/>
                <w:rtl/>
              </w:rPr>
              <w:t xml:space="preserve"> (اعداد)</w:t>
            </w:r>
          </w:p>
        </w:tc>
      </w:tr>
      <w:tr w:rsidR="002C70F9" w:rsidRPr="002C70F9" w:rsidTr="002C70F9">
        <w:trPr>
          <w:jc w:val="center"/>
        </w:trPr>
        <w:tc>
          <w:tcPr>
            <w:tcW w:w="11163" w:type="dxa"/>
          </w:tcPr>
          <w:p w:rsidR="002C70F9" w:rsidRPr="002C70F9" w:rsidRDefault="005414B8" w:rsidP="00BC34E1">
            <w:pPr>
              <w:pStyle w:val="ListBullet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العدد الكلي</w:t>
            </w:r>
            <w:r w:rsidR="002C70F9"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ل</w:t>
            </w:r>
            <w:r w:rsidR="002C70F9"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لبحوث</w:t>
            </w:r>
            <w:r w:rsidR="002C70F9"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="002C70F9"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المنشورة</w:t>
            </w:r>
            <w:r w:rsidR="002C70F9"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:</w:t>
            </w:r>
            <w:r w:rsidR="00B516FD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8</w:t>
            </w:r>
          </w:p>
        </w:tc>
      </w:tr>
      <w:tr w:rsidR="002C70F9" w:rsidRPr="002C70F9" w:rsidTr="002C70F9">
        <w:trPr>
          <w:jc w:val="center"/>
        </w:trPr>
        <w:tc>
          <w:tcPr>
            <w:tcW w:w="11163" w:type="dxa"/>
          </w:tcPr>
          <w:p w:rsidR="002C70F9" w:rsidRDefault="002C70F9" w:rsidP="00B516FD">
            <w:pPr>
              <w:pStyle w:val="ListBullet"/>
              <w:bidi/>
            </w:pPr>
            <w:r w:rsidRPr="002C70F9">
              <w:rPr>
                <w:rtl/>
              </w:rPr>
              <w:t>بحوث</w:t>
            </w:r>
            <w:r w:rsidRPr="002C70F9">
              <w:t xml:space="preserve"> Scopus:</w:t>
            </w:r>
          </w:p>
          <w:p w:rsidR="00B516FD" w:rsidRPr="00E325C9" w:rsidRDefault="00B516FD" w:rsidP="00B516FD">
            <w:pPr>
              <w:pStyle w:val="ListBullet"/>
              <w:rPr>
                <w:rStyle w:val="A2"/>
                <w:b w:val="0"/>
                <w:bCs w:val="0"/>
                <w:color w:val="auto"/>
                <w:sz w:val="24"/>
                <w:szCs w:val="24"/>
              </w:rPr>
            </w:pPr>
            <w:r w:rsidRPr="00E325C9">
              <w:rPr>
                <w:rStyle w:val="A2"/>
                <w:b w:val="0"/>
                <w:bCs w:val="0"/>
                <w:color w:val="auto"/>
                <w:sz w:val="24"/>
                <w:szCs w:val="24"/>
              </w:rPr>
              <w:t xml:space="preserve">Determining the alteration of ghrelin and some biochemical parameters in end-stage kidney disease patients on hemodialysis </w:t>
            </w:r>
          </w:p>
          <w:p w:rsidR="00B516FD" w:rsidRPr="00E325C9" w:rsidRDefault="00B516FD" w:rsidP="00B516FD">
            <w:pPr>
              <w:pStyle w:val="ListBullet"/>
              <w:rPr>
                <w:b/>
                <w:bCs/>
              </w:rPr>
            </w:pPr>
            <w:r w:rsidRPr="00E325C9">
              <w:t xml:space="preserve">Elucidating the DNA binder interaction: a spectroscopic and computational study of fuchsine basic and salicylic </w:t>
            </w:r>
            <w:proofErr w:type="spellStart"/>
            <w:r w:rsidRPr="00E325C9">
              <w:t>hydroxamic</w:t>
            </w:r>
            <w:proofErr w:type="spellEnd"/>
            <w:r w:rsidRPr="00E325C9">
              <w:t xml:space="preserve"> acid</w:t>
            </w:r>
          </w:p>
          <w:p w:rsidR="00B516FD" w:rsidRPr="00E325C9" w:rsidRDefault="00B516FD" w:rsidP="00B516FD">
            <w:pPr>
              <w:pStyle w:val="ListBullet"/>
              <w:rPr>
                <w:b/>
                <w:bCs/>
              </w:rPr>
            </w:pPr>
            <w:r w:rsidRPr="00E325C9">
              <w:t xml:space="preserve">Exploring Benzo[d]thiazol‑2‑Amine Derivatives, </w:t>
            </w:r>
            <w:proofErr w:type="spellStart"/>
            <w:proofErr w:type="gramStart"/>
            <w:r w:rsidRPr="00E325C9">
              <w:t>Synthesis,and</w:t>
            </w:r>
            <w:proofErr w:type="spellEnd"/>
            <w:proofErr w:type="gramEnd"/>
            <w:r w:rsidRPr="00E325C9">
              <w:t xml:space="preserve"> Molecular Docking Insights Potential Anticancer </w:t>
            </w:r>
            <w:proofErr w:type="spellStart"/>
            <w:r w:rsidRPr="00E325C9">
              <w:t>AgentsTargeting</w:t>
            </w:r>
            <w:proofErr w:type="spellEnd"/>
            <w:r w:rsidRPr="00E325C9">
              <w:t xml:space="preserve"> HER Enzyme and DNA</w:t>
            </w:r>
          </w:p>
          <w:p w:rsidR="00B516FD" w:rsidRPr="00E325C9" w:rsidRDefault="00B516FD" w:rsidP="00B516FD">
            <w:pPr>
              <w:pStyle w:val="ListBullet"/>
              <w:rPr>
                <w:b/>
                <w:bCs/>
              </w:rPr>
            </w:pPr>
            <w:r w:rsidRPr="00E325C9">
              <w:t>Intestinal fatty‑acid binding protein as a diagnosis marker in younger with celiac diseases</w:t>
            </w:r>
          </w:p>
          <w:p w:rsidR="00B516FD" w:rsidRPr="00E325C9" w:rsidRDefault="00B516FD" w:rsidP="00B516FD">
            <w:pPr>
              <w:pStyle w:val="ListParagraph"/>
              <w:autoSpaceDE w:val="0"/>
              <w:autoSpaceDN w:val="0"/>
              <w:adjustRightInd w:val="0"/>
              <w:ind w:left="765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  <w:p w:rsidR="00B516FD" w:rsidRDefault="00B516FD" w:rsidP="00B516FD">
            <w:pPr>
              <w:pStyle w:val="ListBullet"/>
            </w:pPr>
            <w:r w:rsidRPr="00E325C9">
              <w:lastRenderedPageBreak/>
              <w:t xml:space="preserve">ANTIGEN REACTION IN DETECTION OF </w:t>
            </w:r>
            <w:r w:rsidRPr="00E325C9">
              <w:rPr>
                <w:i/>
                <w:iCs/>
              </w:rPr>
              <w:t xml:space="preserve">TOXOPLASMA GONDII </w:t>
            </w:r>
            <w:r w:rsidRPr="00E325C9">
              <w:t>ANTIBODIES IN THE SERUM OF PREGNANT WOMEN HOUSEHOLD PETS IN BAQUBA SECTOR</w:t>
            </w:r>
          </w:p>
          <w:p w:rsidR="00B516FD" w:rsidRPr="00E325C9" w:rsidRDefault="00B516FD" w:rsidP="00B516FD">
            <w:pPr>
              <w:pStyle w:val="ListParagraph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B516FD" w:rsidRPr="00E325C9" w:rsidRDefault="00B516FD" w:rsidP="00B516FD">
            <w:pPr>
              <w:pStyle w:val="ListBullet"/>
            </w:pPr>
            <w:r w:rsidRPr="00E325C9">
              <w:t>INVESTIGATION OF NUCLEIC ACID TARGET TO 1,3,4-THIADIAZOLE DERIVATIVE BY USING DOCKING STUDIES</w:t>
            </w:r>
          </w:p>
          <w:p w:rsidR="00B516FD" w:rsidRPr="00E325C9" w:rsidRDefault="00B516FD" w:rsidP="00B516FD">
            <w:pPr>
              <w:pStyle w:val="ListBullet"/>
            </w:pPr>
            <w:r w:rsidRPr="00E325C9">
              <w:t>The Improvements in the Prolactin, Thyroid Hormones and Lipid Profiles that are Observed During Three Pregnancy Periods</w:t>
            </w:r>
          </w:p>
          <w:p w:rsidR="00B516FD" w:rsidRDefault="00B516FD" w:rsidP="00B516FD">
            <w:pPr>
              <w:rPr>
                <w:sz w:val="24"/>
                <w:szCs w:val="24"/>
              </w:rPr>
            </w:pPr>
          </w:p>
          <w:p w:rsidR="00B516FD" w:rsidRPr="00E325C9" w:rsidRDefault="00B516FD" w:rsidP="00B516FD">
            <w:pPr>
              <w:pStyle w:val="ListBullet"/>
            </w:pPr>
            <w:r w:rsidRPr="00E325C9">
              <w:t>Ovarian Cyst Disease in Cattle: Bioanalysis of Associated Hormones</w:t>
            </w:r>
          </w:p>
          <w:p w:rsidR="00B516FD" w:rsidRPr="00E325C9" w:rsidRDefault="00B516FD" w:rsidP="00B516FD">
            <w:pPr>
              <w:pStyle w:val="ListParagraph"/>
              <w:rPr>
                <w:sz w:val="24"/>
                <w:szCs w:val="24"/>
              </w:rPr>
            </w:pPr>
          </w:p>
          <w:p w:rsidR="00B516FD" w:rsidRPr="002C70F9" w:rsidRDefault="00B516FD" w:rsidP="00B516FD">
            <w:pPr>
              <w:pStyle w:val="ListBullet"/>
              <w:numPr>
                <w:ilvl w:val="0"/>
                <w:numId w:val="0"/>
              </w:numPr>
              <w:bidi/>
              <w:jc w:val="right"/>
              <w:rPr>
                <w:b/>
                <w:bCs/>
              </w:rPr>
            </w:pPr>
            <w:r w:rsidRPr="00E325C9">
              <w:t xml:space="preserve">The Interactions of </w:t>
            </w:r>
            <w:proofErr w:type="spellStart"/>
            <w:r w:rsidRPr="00E325C9">
              <w:t>Optoelectronically</w:t>
            </w:r>
            <w:proofErr w:type="spellEnd"/>
            <w:r w:rsidRPr="00E325C9">
              <w:t xml:space="preserve"> Active Molecules and Complexes with (Bio) macromolecules for Applications in Biosensors and Directed Assembly</w:t>
            </w:r>
            <w:r>
              <w:t xml:space="preserve"> (Thesis)</w:t>
            </w:r>
          </w:p>
        </w:tc>
      </w:tr>
      <w:tr w:rsidR="002C70F9" w:rsidRPr="002C70F9" w:rsidTr="002C70F9">
        <w:trPr>
          <w:jc w:val="center"/>
        </w:trPr>
        <w:tc>
          <w:tcPr>
            <w:tcW w:w="11163" w:type="dxa"/>
          </w:tcPr>
          <w:p w:rsidR="002C70F9" w:rsidRPr="002C70F9" w:rsidRDefault="002C70F9" w:rsidP="00BC34E1">
            <w:pPr>
              <w:pStyle w:val="ListBullet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lastRenderedPageBreak/>
              <w:t>بحوث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Web of Science:</w:t>
            </w:r>
            <w:r w:rsidR="00B516FD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: لاتوجد</w:t>
            </w:r>
          </w:p>
        </w:tc>
      </w:tr>
      <w:tr w:rsidR="002C70F9" w:rsidRPr="002C70F9" w:rsidTr="002C70F9">
        <w:trPr>
          <w:jc w:val="center"/>
        </w:trPr>
        <w:tc>
          <w:tcPr>
            <w:tcW w:w="11163" w:type="dxa"/>
          </w:tcPr>
          <w:p w:rsidR="002C70F9" w:rsidRPr="002C70F9" w:rsidRDefault="002C70F9" w:rsidP="00BC34E1">
            <w:pPr>
              <w:pStyle w:val="ListBullet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70F9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بحوث عربية ومحلية:</w:t>
            </w:r>
          </w:p>
        </w:tc>
      </w:tr>
      <w:tr w:rsidR="002C70F9" w:rsidRPr="002C70F9" w:rsidTr="002C70F9">
        <w:trPr>
          <w:jc w:val="center"/>
        </w:trPr>
        <w:tc>
          <w:tcPr>
            <w:tcW w:w="11163" w:type="dxa"/>
          </w:tcPr>
          <w:p w:rsidR="002C70F9" w:rsidRPr="002C70F9" w:rsidRDefault="002C70F9" w:rsidP="00BC34E1">
            <w:pPr>
              <w:pStyle w:val="Heading2"/>
              <w:bidi/>
              <w:outlineLvl w:val="1"/>
              <w:rPr>
                <w:rFonts w:asciiTheme="majorBidi" w:hAnsiTheme="majorBidi"/>
                <w:sz w:val="28"/>
                <w:szCs w:val="28"/>
              </w:rPr>
            </w:pPr>
            <w:r w:rsidRPr="002C70F9">
              <w:rPr>
                <w:rFonts w:asciiTheme="majorBidi" w:hAnsiTheme="majorBidi"/>
                <w:sz w:val="28"/>
                <w:szCs w:val="28"/>
                <w:rtl/>
              </w:rPr>
              <w:t>الروابط</w:t>
            </w:r>
            <w:r w:rsidRPr="002C70F9">
              <w:rPr>
                <w:rFonts w:asciiTheme="majorBidi" w:hAnsiTheme="majorBidi"/>
                <w:sz w:val="28"/>
                <w:szCs w:val="28"/>
              </w:rPr>
              <w:t xml:space="preserve"> </w:t>
            </w:r>
            <w:r w:rsidRPr="002C70F9">
              <w:rPr>
                <w:rFonts w:asciiTheme="majorBidi" w:hAnsiTheme="majorBidi"/>
                <w:sz w:val="28"/>
                <w:szCs w:val="28"/>
                <w:rtl/>
              </w:rPr>
              <w:t>العلمية</w:t>
            </w:r>
          </w:p>
        </w:tc>
      </w:tr>
      <w:tr w:rsidR="00B516FD" w:rsidRPr="002C70F9" w:rsidTr="002C70F9">
        <w:trPr>
          <w:jc w:val="center"/>
        </w:trPr>
        <w:tc>
          <w:tcPr>
            <w:tcW w:w="11163" w:type="dxa"/>
          </w:tcPr>
          <w:p w:rsidR="00B516FD" w:rsidRDefault="00B516FD" w:rsidP="00B516FD">
            <w:pPr>
              <w:rPr>
                <w:sz w:val="24"/>
                <w:szCs w:val="24"/>
                <w:rtl/>
              </w:rPr>
            </w:pPr>
            <w:r w:rsidRPr="00C66E86">
              <w:rPr>
                <w:sz w:val="24"/>
                <w:szCs w:val="24"/>
              </w:rPr>
              <w:t>Google Scholar:</w:t>
            </w:r>
            <w:r>
              <w:rPr>
                <w:rFonts w:hint="cs"/>
                <w:sz w:val="24"/>
                <w:szCs w:val="24"/>
                <w:rtl/>
              </w:rPr>
              <w:t xml:space="preserve"> </w:t>
            </w:r>
            <w:hyperlink r:id="rId6" w:history="1">
              <w:r w:rsidRPr="00ED79C0">
                <w:rPr>
                  <w:rStyle w:val="Hyperlink"/>
                  <w:sz w:val="24"/>
                  <w:szCs w:val="24"/>
                </w:rPr>
                <w:t>https://scholar.google.com/citations?user=WMC_XX8AAAAJ&amp;hl=en</w:t>
              </w:r>
            </w:hyperlink>
          </w:p>
          <w:p w:rsidR="00B516FD" w:rsidRPr="00C66E86" w:rsidRDefault="00B516FD" w:rsidP="00B516FD">
            <w:pPr>
              <w:rPr>
                <w:sz w:val="24"/>
                <w:szCs w:val="24"/>
              </w:rPr>
            </w:pPr>
          </w:p>
        </w:tc>
      </w:tr>
      <w:tr w:rsidR="00B516FD" w:rsidRPr="002C70F9" w:rsidTr="002C70F9">
        <w:trPr>
          <w:jc w:val="center"/>
        </w:trPr>
        <w:tc>
          <w:tcPr>
            <w:tcW w:w="11163" w:type="dxa"/>
          </w:tcPr>
          <w:p w:rsidR="00B516FD" w:rsidRDefault="00B516FD" w:rsidP="00B516FD">
            <w:pPr>
              <w:rPr>
                <w:sz w:val="24"/>
                <w:szCs w:val="24"/>
                <w:rtl/>
              </w:rPr>
            </w:pPr>
            <w:r w:rsidRPr="00C66E86">
              <w:rPr>
                <w:sz w:val="24"/>
                <w:szCs w:val="24"/>
              </w:rPr>
              <w:t>Scopus Author ID:</w:t>
            </w:r>
            <w:r>
              <w:rPr>
                <w:rFonts w:hint="cs"/>
                <w:sz w:val="24"/>
                <w:szCs w:val="24"/>
                <w:rtl/>
              </w:rPr>
              <w:t xml:space="preserve"> </w:t>
            </w:r>
            <w:hyperlink r:id="rId7" w:history="1">
              <w:r w:rsidRPr="00ED79C0">
                <w:rPr>
                  <w:rStyle w:val="Hyperlink"/>
                  <w:sz w:val="24"/>
                  <w:szCs w:val="24"/>
                </w:rPr>
                <w:t>https://www.scopus.com/authid/detail.uri?authorId=57219354871</w:t>
              </w:r>
            </w:hyperlink>
          </w:p>
          <w:p w:rsidR="00B516FD" w:rsidRPr="00C66E86" w:rsidRDefault="00B516FD" w:rsidP="00B516FD">
            <w:pPr>
              <w:rPr>
                <w:sz w:val="24"/>
                <w:szCs w:val="24"/>
              </w:rPr>
            </w:pPr>
          </w:p>
        </w:tc>
      </w:tr>
      <w:tr w:rsidR="00B516FD" w:rsidRPr="002C70F9" w:rsidTr="002C70F9">
        <w:trPr>
          <w:jc w:val="center"/>
        </w:trPr>
        <w:tc>
          <w:tcPr>
            <w:tcW w:w="11163" w:type="dxa"/>
          </w:tcPr>
          <w:p w:rsidR="00B516FD" w:rsidRDefault="00B516FD" w:rsidP="00B516FD">
            <w:pPr>
              <w:rPr>
                <w:sz w:val="24"/>
                <w:szCs w:val="24"/>
              </w:rPr>
            </w:pPr>
            <w:proofErr w:type="spellStart"/>
            <w:r w:rsidRPr="00C66E86">
              <w:rPr>
                <w:sz w:val="24"/>
                <w:szCs w:val="24"/>
              </w:rPr>
              <w:t>ResearchGate</w:t>
            </w:r>
            <w:proofErr w:type="spellEnd"/>
            <w:r w:rsidRPr="00C66E8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 xml:space="preserve"> </w:t>
            </w:r>
            <w:hyperlink r:id="rId8" w:history="1">
              <w:r w:rsidRPr="00ED79C0">
                <w:rPr>
                  <w:rStyle w:val="Hyperlink"/>
                  <w:sz w:val="24"/>
                  <w:szCs w:val="24"/>
                </w:rPr>
                <w:t>https://www.researchgate.net/profile/Ammar-Al-Azzawi/unconfirmed</w:t>
              </w:r>
            </w:hyperlink>
          </w:p>
          <w:p w:rsidR="00B516FD" w:rsidRPr="00C66E86" w:rsidRDefault="00B516FD" w:rsidP="00B516FD">
            <w:pPr>
              <w:rPr>
                <w:sz w:val="24"/>
                <w:szCs w:val="24"/>
              </w:rPr>
            </w:pPr>
          </w:p>
        </w:tc>
      </w:tr>
      <w:tr w:rsidR="00B516FD" w:rsidRPr="002C70F9" w:rsidTr="002C70F9">
        <w:trPr>
          <w:jc w:val="center"/>
        </w:trPr>
        <w:tc>
          <w:tcPr>
            <w:tcW w:w="11163" w:type="dxa"/>
          </w:tcPr>
          <w:p w:rsidR="00B516FD" w:rsidRDefault="00B516FD" w:rsidP="00B516FD">
            <w:pPr>
              <w:rPr>
                <w:sz w:val="24"/>
                <w:szCs w:val="24"/>
                <w:rtl/>
              </w:rPr>
            </w:pPr>
            <w:proofErr w:type="spellStart"/>
            <w:r w:rsidRPr="00C66E86">
              <w:rPr>
                <w:sz w:val="24"/>
                <w:szCs w:val="24"/>
              </w:rPr>
              <w:t>ORCID:</w:t>
            </w:r>
            <w:r w:rsidRPr="00E325C9">
              <w:rPr>
                <w:sz w:val="24"/>
                <w:szCs w:val="24"/>
              </w:rPr>
              <w:t>https</w:t>
            </w:r>
            <w:proofErr w:type="spellEnd"/>
            <w:r w:rsidRPr="00E325C9">
              <w:rPr>
                <w:sz w:val="24"/>
                <w:szCs w:val="24"/>
              </w:rPr>
              <w:t>://orcid.org/</w:t>
            </w:r>
            <w:proofErr w:type="spellStart"/>
            <w:r w:rsidRPr="00E325C9">
              <w:rPr>
                <w:sz w:val="24"/>
                <w:szCs w:val="24"/>
              </w:rPr>
              <w:t>my-</w:t>
            </w:r>
            <w:proofErr w:type="gramStart"/>
            <w:r w:rsidRPr="00E325C9">
              <w:rPr>
                <w:sz w:val="24"/>
                <w:szCs w:val="24"/>
              </w:rPr>
              <w:t>orcid?orcid</w:t>
            </w:r>
            <w:proofErr w:type="spellEnd"/>
            <w:proofErr w:type="gramEnd"/>
            <w:r w:rsidRPr="00E325C9">
              <w:rPr>
                <w:sz w:val="24"/>
                <w:szCs w:val="24"/>
              </w:rPr>
              <w:t>=0000-0002-0403-2435</w:t>
            </w:r>
          </w:p>
          <w:p w:rsidR="00B516FD" w:rsidRPr="00C66E86" w:rsidRDefault="00B516FD" w:rsidP="00B516FD">
            <w:pPr>
              <w:rPr>
                <w:sz w:val="24"/>
                <w:szCs w:val="24"/>
              </w:rPr>
            </w:pPr>
          </w:p>
        </w:tc>
      </w:tr>
      <w:tr w:rsidR="00B516FD" w:rsidRPr="002C70F9" w:rsidTr="002C70F9">
        <w:trPr>
          <w:jc w:val="center"/>
        </w:trPr>
        <w:tc>
          <w:tcPr>
            <w:tcW w:w="11163" w:type="dxa"/>
          </w:tcPr>
          <w:p w:rsidR="00B516FD" w:rsidRPr="002C70F9" w:rsidRDefault="00B516FD" w:rsidP="00B516FD">
            <w:pPr>
              <w:pStyle w:val="Heading2"/>
              <w:bidi/>
              <w:outlineLvl w:val="1"/>
              <w:rPr>
                <w:rFonts w:asciiTheme="majorBidi" w:hAnsiTheme="majorBidi"/>
                <w:sz w:val="28"/>
                <w:szCs w:val="28"/>
              </w:rPr>
            </w:pPr>
            <w:r w:rsidRPr="002C70F9">
              <w:rPr>
                <w:rFonts w:asciiTheme="majorBidi" w:hAnsiTheme="majorBidi"/>
                <w:sz w:val="28"/>
                <w:szCs w:val="28"/>
                <w:rtl/>
              </w:rPr>
              <w:t>المشاركات</w:t>
            </w:r>
            <w:r w:rsidRPr="002C70F9">
              <w:rPr>
                <w:rFonts w:asciiTheme="majorBidi" w:hAnsiTheme="majorBidi"/>
                <w:sz w:val="28"/>
                <w:szCs w:val="28"/>
              </w:rPr>
              <w:t xml:space="preserve"> </w:t>
            </w:r>
            <w:r w:rsidRPr="002C70F9">
              <w:rPr>
                <w:rFonts w:asciiTheme="majorBidi" w:hAnsiTheme="majorBidi"/>
                <w:sz w:val="28"/>
                <w:szCs w:val="28"/>
                <w:rtl/>
              </w:rPr>
              <w:t>العلمية</w:t>
            </w:r>
          </w:p>
        </w:tc>
      </w:tr>
      <w:tr w:rsidR="00B516FD" w:rsidRPr="002C70F9" w:rsidTr="002C70F9">
        <w:trPr>
          <w:jc w:val="center"/>
        </w:trPr>
        <w:tc>
          <w:tcPr>
            <w:tcW w:w="11163" w:type="dxa"/>
          </w:tcPr>
          <w:p w:rsidR="00B516FD" w:rsidRDefault="00B516FD" w:rsidP="00B516FD">
            <w:pPr>
              <w:pStyle w:val="ListBullet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مؤتمرات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وندوات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: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5450"/>
              <w:gridCol w:w="5487"/>
            </w:tblGrid>
            <w:tr w:rsidR="00B516FD" w:rsidTr="00513922">
              <w:tc>
                <w:tcPr>
                  <w:tcW w:w="5599" w:type="dxa"/>
                </w:tcPr>
                <w:p w:rsidR="00B516FD" w:rsidRPr="00186750" w:rsidRDefault="00B516FD" w:rsidP="00B516FD">
                  <w:pPr>
                    <w:pStyle w:val="Heading4"/>
                    <w:outlineLvl w:val="3"/>
                    <w:rPr>
                      <w:rFonts w:asciiTheme="majorBidi" w:hAnsiTheme="majorBidi"/>
                      <w:sz w:val="24"/>
                      <w:szCs w:val="24"/>
                    </w:rPr>
                  </w:pPr>
                  <w:r w:rsidRPr="00186750">
                    <w:rPr>
                      <w:rFonts w:asciiTheme="majorBidi" w:hAnsiTheme="majorBidi"/>
                      <w:sz w:val="24"/>
                      <w:szCs w:val="24"/>
                    </w:rPr>
                    <w:t>Date</w:t>
                  </w:r>
                </w:p>
              </w:tc>
              <w:tc>
                <w:tcPr>
                  <w:tcW w:w="5600" w:type="dxa"/>
                </w:tcPr>
                <w:p w:rsidR="00B516FD" w:rsidRPr="00186750" w:rsidRDefault="00B516FD" w:rsidP="00B516FD">
                  <w:pPr>
                    <w:pStyle w:val="Heading4"/>
                    <w:outlineLvl w:val="3"/>
                    <w:rPr>
                      <w:rFonts w:asciiTheme="majorBidi" w:hAnsiTheme="majorBidi"/>
                      <w:sz w:val="24"/>
                      <w:szCs w:val="24"/>
                    </w:rPr>
                  </w:pPr>
                  <w:r w:rsidRPr="00186750">
                    <w:rPr>
                      <w:rFonts w:asciiTheme="majorBidi" w:hAnsiTheme="majorBidi"/>
                      <w:sz w:val="24"/>
                      <w:szCs w:val="24"/>
                    </w:rPr>
                    <w:t>Title of Seminar/Conferences and Brief Description</w:t>
                  </w:r>
                </w:p>
              </w:tc>
            </w:tr>
            <w:tr w:rsidR="00B516FD" w:rsidTr="00513922">
              <w:tc>
                <w:tcPr>
                  <w:tcW w:w="5599" w:type="dxa"/>
                </w:tcPr>
                <w:p w:rsidR="00B516FD" w:rsidRPr="00186750" w:rsidRDefault="00B516FD" w:rsidP="00B516FD">
                  <w:pPr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186750">
                    <w:rPr>
                      <w:rFonts w:asciiTheme="majorBidi" w:hAnsiTheme="majorBidi" w:cstheme="majorBidi"/>
                      <w:sz w:val="24"/>
                      <w:szCs w:val="24"/>
                    </w:rPr>
                    <w:t>Monday</w:t>
                  </w:r>
                </w:p>
                <w:p w:rsidR="00B516FD" w:rsidRPr="00186750" w:rsidRDefault="00B516FD" w:rsidP="00B516FD">
                  <w:pPr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186750">
                    <w:rPr>
                      <w:rFonts w:asciiTheme="majorBidi" w:hAnsiTheme="majorBidi" w:cstheme="majorBidi"/>
                      <w:sz w:val="24"/>
                      <w:szCs w:val="24"/>
                    </w:rPr>
                    <w:t>3/2/2014</w:t>
                  </w:r>
                </w:p>
              </w:tc>
              <w:tc>
                <w:tcPr>
                  <w:tcW w:w="5600" w:type="dxa"/>
                </w:tcPr>
                <w:p w:rsidR="00B516FD" w:rsidRPr="00186750" w:rsidRDefault="00B516FD" w:rsidP="00B516FD">
                  <w:pPr>
                    <w:spacing w:before="100" w:beforeAutospacing="1" w:after="100" w:afterAutospacing="1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186750">
                    <w:rPr>
                      <w:rFonts w:asciiTheme="majorBidi" w:hAnsiTheme="majorBidi" w:cstheme="majorBidi"/>
                      <w:bCs/>
                      <w:sz w:val="24"/>
                      <w:szCs w:val="24"/>
                    </w:rPr>
                    <w:t>Analysis of the structures and dynamics of self-assembling biomolecules using solid-state NMR spectroscopy Cardiff university</w:t>
                  </w:r>
                </w:p>
              </w:tc>
            </w:tr>
            <w:tr w:rsidR="00B516FD" w:rsidTr="00513922">
              <w:tc>
                <w:tcPr>
                  <w:tcW w:w="5599" w:type="dxa"/>
                </w:tcPr>
                <w:p w:rsidR="00B516FD" w:rsidRPr="00186750" w:rsidRDefault="00B516FD" w:rsidP="00B516FD">
                  <w:pPr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186750">
                    <w:rPr>
                      <w:rFonts w:asciiTheme="majorBidi" w:hAnsiTheme="majorBidi" w:cstheme="majorBidi"/>
                      <w:sz w:val="24"/>
                      <w:szCs w:val="24"/>
                    </w:rPr>
                    <w:t>Monday</w:t>
                  </w:r>
                </w:p>
                <w:p w:rsidR="00B516FD" w:rsidRPr="00186750" w:rsidRDefault="00B516FD" w:rsidP="00B516FD">
                  <w:pPr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186750">
                    <w:rPr>
                      <w:rFonts w:asciiTheme="majorBidi" w:hAnsiTheme="majorBidi" w:cstheme="majorBidi"/>
                      <w:sz w:val="24"/>
                      <w:szCs w:val="24"/>
                    </w:rPr>
                    <w:t>10/2/2014</w:t>
                  </w:r>
                </w:p>
              </w:tc>
              <w:tc>
                <w:tcPr>
                  <w:tcW w:w="5600" w:type="dxa"/>
                </w:tcPr>
                <w:p w:rsidR="00B516FD" w:rsidRPr="00186750" w:rsidRDefault="00B516FD" w:rsidP="00B516FD">
                  <w:pPr>
                    <w:spacing w:before="100" w:beforeAutospacing="1" w:after="100" w:afterAutospacing="1"/>
                    <w:rPr>
                      <w:rFonts w:asciiTheme="majorBidi" w:hAnsiTheme="majorBidi" w:cstheme="majorBidi"/>
                      <w:bCs/>
                      <w:sz w:val="24"/>
                      <w:szCs w:val="24"/>
                    </w:rPr>
                  </w:pPr>
                  <w:r w:rsidRPr="00186750">
                    <w:rPr>
                      <w:rFonts w:asciiTheme="majorBidi" w:hAnsiTheme="majorBidi" w:cstheme="majorBidi"/>
                      <w:bCs/>
                      <w:sz w:val="24"/>
                      <w:szCs w:val="24"/>
                    </w:rPr>
                    <w:t>Studying Aerosols, One Particle at a Time. Cardiff university</w:t>
                  </w:r>
                </w:p>
              </w:tc>
            </w:tr>
            <w:tr w:rsidR="00B516FD" w:rsidTr="00513922">
              <w:tc>
                <w:tcPr>
                  <w:tcW w:w="5599" w:type="dxa"/>
                </w:tcPr>
                <w:p w:rsidR="00B516FD" w:rsidRPr="00186750" w:rsidRDefault="00B516FD" w:rsidP="00B516FD">
                  <w:pPr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186750">
                    <w:rPr>
                      <w:rFonts w:asciiTheme="majorBidi" w:hAnsiTheme="majorBidi" w:cstheme="majorBidi"/>
                      <w:sz w:val="24"/>
                      <w:szCs w:val="24"/>
                    </w:rPr>
                    <w:t>Tuesday</w:t>
                  </w:r>
                </w:p>
                <w:p w:rsidR="00B516FD" w:rsidRPr="00186750" w:rsidRDefault="00B516FD" w:rsidP="00B516FD">
                  <w:pPr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186750">
                    <w:rPr>
                      <w:rFonts w:asciiTheme="majorBidi" w:hAnsiTheme="majorBidi" w:cstheme="majorBidi"/>
                      <w:sz w:val="24"/>
                      <w:szCs w:val="24"/>
                    </w:rPr>
                    <w:t>11/2/2014</w:t>
                  </w:r>
                </w:p>
              </w:tc>
              <w:tc>
                <w:tcPr>
                  <w:tcW w:w="5600" w:type="dxa"/>
                </w:tcPr>
                <w:p w:rsidR="00B516FD" w:rsidRPr="00186750" w:rsidRDefault="00B516FD" w:rsidP="00B516FD">
                  <w:pPr>
                    <w:spacing w:before="100" w:beforeAutospacing="1" w:after="100" w:afterAutospacing="1"/>
                    <w:rPr>
                      <w:rFonts w:asciiTheme="majorBidi" w:hAnsiTheme="majorBidi" w:cstheme="majorBidi"/>
                      <w:bCs/>
                      <w:sz w:val="24"/>
                      <w:szCs w:val="24"/>
                    </w:rPr>
                  </w:pPr>
                  <w:r w:rsidRPr="00186750">
                    <w:rPr>
                      <w:rFonts w:asciiTheme="majorBidi" w:hAnsiTheme="majorBidi" w:cstheme="majorBidi"/>
                      <w:bCs/>
                      <w:sz w:val="24"/>
                      <w:szCs w:val="24"/>
                    </w:rPr>
                    <w:t>Cationic phosphines: Synthesis and applications. Cardiff university</w:t>
                  </w:r>
                </w:p>
              </w:tc>
            </w:tr>
            <w:tr w:rsidR="00B516FD" w:rsidTr="00513922">
              <w:tc>
                <w:tcPr>
                  <w:tcW w:w="5599" w:type="dxa"/>
                </w:tcPr>
                <w:p w:rsidR="00B516FD" w:rsidRPr="00186750" w:rsidRDefault="00B516FD" w:rsidP="00B516FD">
                  <w:pPr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186750">
                    <w:rPr>
                      <w:rFonts w:asciiTheme="majorBidi" w:hAnsiTheme="majorBidi" w:cstheme="majorBidi"/>
                      <w:sz w:val="24"/>
                      <w:szCs w:val="24"/>
                    </w:rPr>
                    <w:t>Monday</w:t>
                  </w:r>
                </w:p>
                <w:p w:rsidR="00B516FD" w:rsidRPr="00186750" w:rsidRDefault="00B516FD" w:rsidP="00B516FD">
                  <w:pPr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186750">
                    <w:rPr>
                      <w:rFonts w:asciiTheme="majorBidi" w:hAnsiTheme="majorBidi" w:cstheme="majorBidi"/>
                      <w:sz w:val="24"/>
                      <w:szCs w:val="24"/>
                    </w:rPr>
                    <w:t>24/2/2014</w:t>
                  </w:r>
                </w:p>
              </w:tc>
              <w:tc>
                <w:tcPr>
                  <w:tcW w:w="5600" w:type="dxa"/>
                </w:tcPr>
                <w:p w:rsidR="00B516FD" w:rsidRPr="00186750" w:rsidRDefault="00B516FD" w:rsidP="00B516FD">
                  <w:pPr>
                    <w:spacing w:before="100" w:beforeAutospacing="1" w:after="100" w:afterAutospacing="1"/>
                    <w:rPr>
                      <w:rFonts w:asciiTheme="majorBidi" w:hAnsiTheme="majorBidi" w:cstheme="majorBidi"/>
                      <w:bCs/>
                      <w:sz w:val="24"/>
                      <w:szCs w:val="24"/>
                    </w:rPr>
                  </w:pPr>
                  <w:r w:rsidRPr="00186750">
                    <w:rPr>
                      <w:rFonts w:asciiTheme="majorBidi" w:hAnsiTheme="majorBidi" w:cstheme="majorBidi"/>
                      <w:bCs/>
                      <w:sz w:val="24"/>
                      <w:szCs w:val="24"/>
                    </w:rPr>
                    <w:t>Fragment Based Drug Discovery - From Crystal to Clinic. Cardiff university</w:t>
                  </w:r>
                </w:p>
              </w:tc>
            </w:tr>
            <w:tr w:rsidR="00B516FD" w:rsidTr="00513922">
              <w:tc>
                <w:tcPr>
                  <w:tcW w:w="5599" w:type="dxa"/>
                </w:tcPr>
                <w:p w:rsidR="00B516FD" w:rsidRPr="00186750" w:rsidRDefault="00B516FD" w:rsidP="00B516FD">
                  <w:pPr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186750">
                    <w:rPr>
                      <w:rFonts w:asciiTheme="majorBidi" w:hAnsiTheme="majorBidi" w:cstheme="majorBidi"/>
                      <w:sz w:val="24"/>
                      <w:szCs w:val="24"/>
                    </w:rPr>
                    <w:t>Monday</w:t>
                  </w:r>
                </w:p>
                <w:p w:rsidR="00B516FD" w:rsidRPr="00186750" w:rsidRDefault="00B516FD" w:rsidP="00B516FD">
                  <w:pPr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186750">
                    <w:rPr>
                      <w:rFonts w:asciiTheme="majorBidi" w:hAnsiTheme="majorBidi" w:cstheme="majorBidi"/>
                      <w:sz w:val="24"/>
                      <w:szCs w:val="24"/>
                    </w:rPr>
                    <w:t>3/3/2014</w:t>
                  </w:r>
                </w:p>
              </w:tc>
              <w:tc>
                <w:tcPr>
                  <w:tcW w:w="5600" w:type="dxa"/>
                </w:tcPr>
                <w:p w:rsidR="00B516FD" w:rsidRPr="00186750" w:rsidRDefault="00B516FD" w:rsidP="00B516FD">
                  <w:pPr>
                    <w:spacing w:before="100" w:beforeAutospacing="1" w:after="100" w:afterAutospacing="1"/>
                    <w:rPr>
                      <w:rFonts w:asciiTheme="majorBidi" w:hAnsiTheme="majorBidi" w:cstheme="majorBidi"/>
                      <w:bCs/>
                      <w:sz w:val="24"/>
                      <w:szCs w:val="24"/>
                      <w:rtl/>
                      <w:lang w:bidi="ar-IQ"/>
                    </w:rPr>
                  </w:pPr>
                  <w:r w:rsidRPr="00186750">
                    <w:rPr>
                      <w:rFonts w:asciiTheme="majorBidi" w:hAnsiTheme="majorBidi" w:cstheme="majorBidi"/>
                      <w:bCs/>
                      <w:sz w:val="24"/>
                      <w:szCs w:val="24"/>
                    </w:rPr>
                    <w:t xml:space="preserve">From imaging to therapeutics - tuning in </w:t>
                  </w:r>
                  <w:proofErr w:type="spellStart"/>
                  <w:r w:rsidRPr="00186750">
                    <w:rPr>
                      <w:rFonts w:asciiTheme="majorBidi" w:hAnsiTheme="majorBidi" w:cstheme="majorBidi"/>
                      <w:bCs/>
                      <w:sz w:val="24"/>
                      <w:szCs w:val="24"/>
                    </w:rPr>
                    <w:t>cellulo</w:t>
                  </w:r>
                  <w:proofErr w:type="spellEnd"/>
                  <w:r w:rsidRPr="00186750">
                    <w:rPr>
                      <w:rFonts w:asciiTheme="majorBidi" w:hAnsiTheme="majorBidi" w:cstheme="majorBidi"/>
                      <w:bCs/>
                      <w:sz w:val="24"/>
                      <w:szCs w:val="24"/>
                    </w:rPr>
                    <w:t xml:space="preserve"> targeting and function </w:t>
                  </w:r>
                  <w:proofErr w:type="gramStart"/>
                  <w:r w:rsidRPr="00186750">
                    <w:rPr>
                      <w:rFonts w:asciiTheme="majorBidi" w:hAnsiTheme="majorBidi" w:cstheme="majorBidi"/>
                      <w:bCs/>
                      <w:sz w:val="24"/>
                      <w:szCs w:val="24"/>
                    </w:rPr>
                    <w:t>of  luminescent</w:t>
                  </w:r>
                  <w:proofErr w:type="gramEnd"/>
                  <w:r w:rsidRPr="00186750">
                    <w:rPr>
                      <w:rFonts w:asciiTheme="majorBidi" w:hAnsiTheme="majorBidi" w:cstheme="majorBidi"/>
                      <w:bCs/>
                      <w:sz w:val="24"/>
                      <w:szCs w:val="24"/>
                    </w:rPr>
                    <w:t xml:space="preserve"> transition metal complex bio-probes. Cardiff university</w:t>
                  </w:r>
                </w:p>
              </w:tc>
            </w:tr>
            <w:tr w:rsidR="00B516FD" w:rsidTr="00513922">
              <w:tc>
                <w:tcPr>
                  <w:tcW w:w="5599" w:type="dxa"/>
                </w:tcPr>
                <w:p w:rsidR="00B516FD" w:rsidRPr="00186750" w:rsidRDefault="00B516FD" w:rsidP="00B516FD">
                  <w:pPr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186750">
                    <w:rPr>
                      <w:rFonts w:asciiTheme="majorBidi" w:hAnsiTheme="majorBidi" w:cstheme="majorBidi"/>
                      <w:sz w:val="24"/>
                      <w:szCs w:val="24"/>
                    </w:rPr>
                    <w:t>Monday</w:t>
                  </w:r>
                </w:p>
                <w:p w:rsidR="00B516FD" w:rsidRPr="00186750" w:rsidRDefault="00B516FD" w:rsidP="00B516FD">
                  <w:pPr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186750">
                    <w:rPr>
                      <w:rFonts w:asciiTheme="majorBidi" w:hAnsiTheme="majorBidi" w:cstheme="majorBidi"/>
                      <w:sz w:val="24"/>
                      <w:szCs w:val="24"/>
                    </w:rPr>
                    <w:t>10/3/2014</w:t>
                  </w:r>
                </w:p>
              </w:tc>
              <w:tc>
                <w:tcPr>
                  <w:tcW w:w="5600" w:type="dxa"/>
                </w:tcPr>
                <w:p w:rsidR="00B516FD" w:rsidRPr="00186750" w:rsidRDefault="00B516FD" w:rsidP="00B516FD">
                  <w:pPr>
                    <w:spacing w:before="100" w:beforeAutospacing="1" w:after="100" w:afterAutospacing="1"/>
                    <w:rPr>
                      <w:rFonts w:asciiTheme="majorBidi" w:hAnsiTheme="majorBidi" w:cstheme="majorBidi"/>
                      <w:bCs/>
                      <w:sz w:val="24"/>
                      <w:szCs w:val="24"/>
                    </w:rPr>
                  </w:pPr>
                  <w:r w:rsidRPr="00186750">
                    <w:rPr>
                      <w:rStyle w:val="Emphasis"/>
                      <w:rFonts w:asciiTheme="majorBidi" w:hAnsiTheme="majorBidi" w:cstheme="majorBidi"/>
                      <w:bCs/>
                      <w:sz w:val="24"/>
                      <w:szCs w:val="24"/>
                    </w:rPr>
                    <w:t>Quantum effects in water: big, small or none at all.</w:t>
                  </w:r>
                  <w:r w:rsidRPr="00186750">
                    <w:rPr>
                      <w:rFonts w:asciiTheme="majorBidi" w:hAnsiTheme="majorBidi" w:cstheme="majorBidi"/>
                      <w:bCs/>
                      <w:sz w:val="24"/>
                      <w:szCs w:val="24"/>
                    </w:rPr>
                    <w:t xml:space="preserve"> Cardiff university</w:t>
                  </w:r>
                </w:p>
              </w:tc>
            </w:tr>
            <w:tr w:rsidR="00B516FD" w:rsidTr="00513922">
              <w:tc>
                <w:tcPr>
                  <w:tcW w:w="5599" w:type="dxa"/>
                </w:tcPr>
                <w:p w:rsidR="00B516FD" w:rsidRPr="00186750" w:rsidRDefault="00B516FD" w:rsidP="00B516FD">
                  <w:pPr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186750">
                    <w:rPr>
                      <w:rFonts w:asciiTheme="majorBidi" w:hAnsiTheme="majorBidi" w:cstheme="majorBidi"/>
                      <w:sz w:val="24"/>
                      <w:szCs w:val="24"/>
                    </w:rPr>
                    <w:t>Monday</w:t>
                  </w:r>
                </w:p>
                <w:p w:rsidR="00B516FD" w:rsidRPr="00186750" w:rsidRDefault="00B516FD" w:rsidP="00B516FD">
                  <w:pPr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186750">
                    <w:rPr>
                      <w:rFonts w:asciiTheme="majorBidi" w:hAnsiTheme="majorBidi" w:cstheme="majorBidi"/>
                      <w:sz w:val="24"/>
                      <w:szCs w:val="24"/>
                    </w:rPr>
                    <w:t>17/3/2014</w:t>
                  </w:r>
                </w:p>
              </w:tc>
              <w:tc>
                <w:tcPr>
                  <w:tcW w:w="5600" w:type="dxa"/>
                </w:tcPr>
                <w:p w:rsidR="00B516FD" w:rsidRPr="00186750" w:rsidRDefault="00B516FD" w:rsidP="00B516FD">
                  <w:pPr>
                    <w:rPr>
                      <w:rFonts w:asciiTheme="majorBidi" w:hAnsiTheme="majorBidi" w:cstheme="majorBidi"/>
                      <w:bCs/>
                      <w:sz w:val="24"/>
                      <w:szCs w:val="24"/>
                    </w:rPr>
                  </w:pPr>
                  <w:r w:rsidRPr="00186750">
                    <w:rPr>
                      <w:rFonts w:asciiTheme="majorBidi" w:hAnsiTheme="majorBidi" w:cstheme="majorBidi"/>
                      <w:bCs/>
                      <w:sz w:val="24"/>
                      <w:szCs w:val="24"/>
                    </w:rPr>
                    <w:t xml:space="preserve">Chiral Surface System: Racemization and </w:t>
                  </w:r>
                  <w:proofErr w:type="spellStart"/>
                  <w:r w:rsidRPr="00186750">
                    <w:rPr>
                      <w:rFonts w:asciiTheme="majorBidi" w:hAnsiTheme="majorBidi" w:cstheme="majorBidi"/>
                      <w:bCs/>
                      <w:sz w:val="24"/>
                      <w:szCs w:val="24"/>
                    </w:rPr>
                    <w:t>Enantioselectivity</w:t>
                  </w:r>
                  <w:proofErr w:type="spellEnd"/>
                  <w:r w:rsidRPr="00186750">
                    <w:rPr>
                      <w:rFonts w:asciiTheme="majorBidi" w:hAnsiTheme="majorBidi" w:cstheme="majorBidi"/>
                      <w:bCs/>
                      <w:sz w:val="24"/>
                      <w:szCs w:val="24"/>
                    </w:rPr>
                    <w:t xml:space="preserve"> on Metal Surface. Cardiff university</w:t>
                  </w:r>
                </w:p>
              </w:tc>
            </w:tr>
            <w:tr w:rsidR="00B516FD" w:rsidTr="00513922">
              <w:tc>
                <w:tcPr>
                  <w:tcW w:w="5599" w:type="dxa"/>
                </w:tcPr>
                <w:p w:rsidR="00B516FD" w:rsidRPr="00186750" w:rsidRDefault="00B516FD" w:rsidP="00B516FD">
                  <w:pPr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186750">
                    <w:rPr>
                      <w:rFonts w:asciiTheme="majorBidi" w:hAnsiTheme="majorBidi" w:cstheme="majorBidi"/>
                      <w:sz w:val="24"/>
                      <w:szCs w:val="24"/>
                    </w:rPr>
                    <w:t>Monday</w:t>
                  </w:r>
                </w:p>
                <w:p w:rsidR="00B516FD" w:rsidRPr="00186750" w:rsidRDefault="00B516FD" w:rsidP="00B516FD">
                  <w:pPr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186750">
                    <w:rPr>
                      <w:rFonts w:asciiTheme="majorBidi" w:hAnsiTheme="majorBidi" w:cstheme="majorBidi"/>
                      <w:sz w:val="24"/>
                      <w:szCs w:val="24"/>
                    </w:rPr>
                    <w:t>24/3/2014</w:t>
                  </w:r>
                </w:p>
              </w:tc>
              <w:tc>
                <w:tcPr>
                  <w:tcW w:w="5600" w:type="dxa"/>
                </w:tcPr>
                <w:p w:rsidR="00B516FD" w:rsidRPr="00186750" w:rsidRDefault="00B516FD" w:rsidP="00B516FD">
                  <w:pPr>
                    <w:rPr>
                      <w:rFonts w:asciiTheme="majorBidi" w:hAnsiTheme="majorBidi" w:cstheme="majorBidi"/>
                      <w:bCs/>
                      <w:sz w:val="24"/>
                      <w:szCs w:val="24"/>
                    </w:rPr>
                  </w:pPr>
                  <w:r w:rsidRPr="00186750">
                    <w:rPr>
                      <w:rFonts w:asciiTheme="majorBidi" w:hAnsiTheme="majorBidi" w:cstheme="majorBidi"/>
                      <w:bCs/>
                      <w:sz w:val="24"/>
                      <w:szCs w:val="24"/>
                    </w:rPr>
                    <w:t>Mapping microscopic viscosity using molecular rotors. Cardiff university</w:t>
                  </w:r>
                </w:p>
              </w:tc>
            </w:tr>
            <w:tr w:rsidR="00B516FD" w:rsidTr="00513922">
              <w:tc>
                <w:tcPr>
                  <w:tcW w:w="5599" w:type="dxa"/>
                </w:tcPr>
                <w:p w:rsidR="00B516FD" w:rsidRPr="00186750" w:rsidRDefault="00B516FD" w:rsidP="00B516FD">
                  <w:pPr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186750">
                    <w:rPr>
                      <w:rFonts w:asciiTheme="majorBidi" w:hAnsiTheme="majorBidi" w:cstheme="majorBidi"/>
                      <w:sz w:val="24"/>
                      <w:szCs w:val="24"/>
                    </w:rPr>
                    <w:t>Monday</w:t>
                  </w:r>
                </w:p>
                <w:p w:rsidR="00B516FD" w:rsidRPr="00186750" w:rsidRDefault="00B516FD" w:rsidP="00B516FD">
                  <w:pPr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186750">
                    <w:rPr>
                      <w:rFonts w:asciiTheme="majorBidi" w:hAnsiTheme="majorBidi" w:cstheme="majorBidi"/>
                      <w:sz w:val="24"/>
                      <w:szCs w:val="24"/>
                    </w:rPr>
                    <w:t>31/3/2014</w:t>
                  </w:r>
                </w:p>
              </w:tc>
              <w:tc>
                <w:tcPr>
                  <w:tcW w:w="5600" w:type="dxa"/>
                </w:tcPr>
                <w:p w:rsidR="00B516FD" w:rsidRPr="00186750" w:rsidRDefault="00B516FD" w:rsidP="00B516FD">
                  <w:pPr>
                    <w:shd w:val="clear" w:color="auto" w:fill="FFFFFF"/>
                    <w:rPr>
                      <w:rFonts w:asciiTheme="majorBidi" w:hAnsiTheme="majorBidi" w:cstheme="majorBidi"/>
                      <w:bCs/>
                      <w:color w:val="282828"/>
                      <w:sz w:val="24"/>
                      <w:szCs w:val="24"/>
                      <w:lang w:eastAsia="en-GB"/>
                    </w:rPr>
                  </w:pPr>
                  <w:proofErr w:type="spellStart"/>
                  <w:r w:rsidRPr="00186750">
                    <w:rPr>
                      <w:rFonts w:asciiTheme="majorBidi" w:hAnsiTheme="majorBidi" w:cstheme="majorBidi"/>
                      <w:bCs/>
                      <w:color w:val="282828"/>
                      <w:sz w:val="24"/>
                      <w:szCs w:val="24"/>
                      <w:lang w:eastAsia="en-GB"/>
                    </w:rPr>
                    <w:t>Desymmetrization</w:t>
                  </w:r>
                  <w:proofErr w:type="spellEnd"/>
                  <w:r w:rsidRPr="00186750">
                    <w:rPr>
                      <w:rFonts w:asciiTheme="majorBidi" w:hAnsiTheme="majorBidi" w:cstheme="majorBidi"/>
                      <w:bCs/>
                      <w:color w:val="282828"/>
                      <w:sz w:val="24"/>
                      <w:szCs w:val="24"/>
                      <w:lang w:eastAsia="en-GB"/>
                    </w:rPr>
                    <w:t xml:space="preserve"> Strategies in Asymmetric </w:t>
                  </w:r>
                  <w:proofErr w:type="spellStart"/>
                  <w:r w:rsidRPr="00186750">
                    <w:rPr>
                      <w:rFonts w:asciiTheme="majorBidi" w:hAnsiTheme="majorBidi" w:cstheme="majorBidi"/>
                      <w:bCs/>
                      <w:color w:val="282828"/>
                      <w:sz w:val="24"/>
                      <w:szCs w:val="24"/>
                      <w:lang w:eastAsia="en-GB"/>
                    </w:rPr>
                    <w:t>Halocyclizations</w:t>
                  </w:r>
                  <w:proofErr w:type="spellEnd"/>
                  <w:r w:rsidRPr="00186750">
                    <w:rPr>
                      <w:rFonts w:asciiTheme="majorBidi" w:hAnsiTheme="majorBidi" w:cstheme="majorBidi"/>
                      <w:bCs/>
                      <w:color w:val="282828"/>
                      <w:sz w:val="24"/>
                      <w:szCs w:val="24"/>
                      <w:lang w:eastAsia="en-GB"/>
                    </w:rPr>
                    <w:t>'.</w:t>
                  </w:r>
                  <w:r w:rsidRPr="00186750">
                    <w:rPr>
                      <w:rFonts w:asciiTheme="majorBidi" w:hAnsiTheme="majorBidi" w:cstheme="majorBidi"/>
                      <w:bCs/>
                      <w:sz w:val="24"/>
                      <w:szCs w:val="24"/>
                    </w:rPr>
                    <w:t xml:space="preserve"> Cardiff university</w:t>
                  </w:r>
                </w:p>
              </w:tc>
            </w:tr>
            <w:tr w:rsidR="00B516FD" w:rsidTr="00513922">
              <w:tc>
                <w:tcPr>
                  <w:tcW w:w="5599" w:type="dxa"/>
                </w:tcPr>
                <w:p w:rsidR="00B516FD" w:rsidRPr="00186750" w:rsidRDefault="00B516FD" w:rsidP="00B516FD">
                  <w:pPr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186750">
                    <w:rPr>
                      <w:rFonts w:asciiTheme="majorBidi" w:hAnsiTheme="majorBidi" w:cstheme="majorBidi"/>
                      <w:sz w:val="24"/>
                      <w:szCs w:val="24"/>
                    </w:rPr>
                    <w:t>Monday</w:t>
                  </w:r>
                </w:p>
                <w:p w:rsidR="00B516FD" w:rsidRPr="00186750" w:rsidRDefault="00B516FD" w:rsidP="00B516FD">
                  <w:pPr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186750">
                    <w:rPr>
                      <w:rFonts w:asciiTheme="majorBidi" w:hAnsiTheme="majorBidi" w:cstheme="majorBidi"/>
                      <w:sz w:val="24"/>
                      <w:szCs w:val="24"/>
                    </w:rPr>
                    <w:t>29/5/2014</w:t>
                  </w:r>
                </w:p>
              </w:tc>
              <w:tc>
                <w:tcPr>
                  <w:tcW w:w="5600" w:type="dxa"/>
                </w:tcPr>
                <w:p w:rsidR="00B516FD" w:rsidRPr="00186750" w:rsidRDefault="00B516FD" w:rsidP="00B516FD">
                  <w:pPr>
                    <w:shd w:val="clear" w:color="auto" w:fill="FFFFFF"/>
                    <w:rPr>
                      <w:rFonts w:asciiTheme="majorBidi" w:hAnsiTheme="majorBidi" w:cstheme="majorBidi"/>
                      <w:bCs/>
                      <w:color w:val="282828"/>
                      <w:sz w:val="24"/>
                      <w:szCs w:val="24"/>
                      <w:lang w:eastAsia="en-GB"/>
                    </w:rPr>
                  </w:pPr>
                  <w:r w:rsidRPr="00186750">
                    <w:rPr>
                      <w:rFonts w:asciiTheme="majorBidi" w:hAnsiTheme="majorBidi" w:cstheme="majorBidi"/>
                      <w:bCs/>
                      <w:color w:val="282828"/>
                      <w:sz w:val="24"/>
                      <w:szCs w:val="24"/>
                      <w:lang w:eastAsia="en-GB"/>
                    </w:rPr>
                    <w:t>Design and serendipity in Discovery of Novel Bioactive compounds.</w:t>
                  </w:r>
                  <w:r w:rsidRPr="00186750">
                    <w:rPr>
                      <w:rFonts w:asciiTheme="majorBidi" w:hAnsiTheme="majorBidi" w:cstheme="majorBidi"/>
                      <w:bCs/>
                      <w:sz w:val="24"/>
                      <w:szCs w:val="24"/>
                    </w:rPr>
                    <w:t xml:space="preserve"> Cardiff university</w:t>
                  </w:r>
                </w:p>
              </w:tc>
            </w:tr>
            <w:tr w:rsidR="00B516FD" w:rsidTr="00513922">
              <w:tc>
                <w:tcPr>
                  <w:tcW w:w="5599" w:type="dxa"/>
                </w:tcPr>
                <w:p w:rsidR="00B516FD" w:rsidRPr="00186750" w:rsidRDefault="00B516FD" w:rsidP="00B516FD">
                  <w:pPr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186750">
                    <w:rPr>
                      <w:rFonts w:asciiTheme="majorBidi" w:hAnsiTheme="majorBidi" w:cstheme="majorBidi"/>
                      <w:sz w:val="24"/>
                      <w:szCs w:val="24"/>
                    </w:rPr>
                    <w:t>Monday</w:t>
                  </w:r>
                </w:p>
                <w:p w:rsidR="00B516FD" w:rsidRPr="00186750" w:rsidRDefault="00B516FD" w:rsidP="00B516FD">
                  <w:pPr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186750">
                    <w:rPr>
                      <w:rFonts w:asciiTheme="majorBidi" w:hAnsiTheme="majorBidi" w:cstheme="majorBidi"/>
                      <w:sz w:val="24"/>
                      <w:szCs w:val="24"/>
                    </w:rPr>
                    <w:t>5/62014</w:t>
                  </w:r>
                </w:p>
              </w:tc>
              <w:tc>
                <w:tcPr>
                  <w:tcW w:w="5600" w:type="dxa"/>
                </w:tcPr>
                <w:p w:rsidR="00B516FD" w:rsidRPr="00186750" w:rsidRDefault="00B516FD" w:rsidP="00B516FD">
                  <w:pPr>
                    <w:shd w:val="clear" w:color="auto" w:fill="FFFFFF"/>
                    <w:rPr>
                      <w:rFonts w:asciiTheme="majorBidi" w:hAnsiTheme="majorBidi" w:cstheme="majorBidi"/>
                      <w:bCs/>
                      <w:color w:val="282828"/>
                      <w:sz w:val="24"/>
                      <w:szCs w:val="24"/>
                      <w:lang w:eastAsia="en-GB"/>
                    </w:rPr>
                  </w:pPr>
                  <w:r w:rsidRPr="00186750">
                    <w:rPr>
                      <w:rFonts w:asciiTheme="majorBidi" w:hAnsiTheme="majorBidi" w:cstheme="majorBidi"/>
                      <w:bCs/>
                      <w:color w:val="282828"/>
                      <w:sz w:val="24"/>
                      <w:szCs w:val="24"/>
                      <w:lang w:eastAsia="en-GB"/>
                    </w:rPr>
                    <w:t xml:space="preserve">Tales at the chemicals Biology  synthesis  interface  the versatility fluorine </w:t>
                  </w:r>
                </w:p>
              </w:tc>
            </w:tr>
            <w:tr w:rsidR="00B516FD" w:rsidTr="00513922">
              <w:tc>
                <w:tcPr>
                  <w:tcW w:w="5599" w:type="dxa"/>
                </w:tcPr>
                <w:p w:rsidR="00B516FD" w:rsidRPr="00186750" w:rsidRDefault="00B516FD" w:rsidP="00B516FD">
                  <w:pPr>
                    <w:rPr>
                      <w:rStyle w:val="Strong"/>
                      <w:rFonts w:asciiTheme="majorBidi" w:hAnsiTheme="majorBidi" w:cstheme="majorBidi"/>
                      <w:b w:val="0"/>
                      <w:sz w:val="24"/>
                      <w:szCs w:val="24"/>
                    </w:rPr>
                  </w:pPr>
                  <w:r w:rsidRPr="00186750">
                    <w:rPr>
                      <w:rFonts w:asciiTheme="majorBidi" w:hAnsiTheme="majorBidi" w:cstheme="majorBidi"/>
                      <w:bCs/>
                      <w:color w:val="282828"/>
                      <w:sz w:val="24"/>
                      <w:szCs w:val="24"/>
                      <w:shd w:val="clear" w:color="auto" w:fill="FFFFFF"/>
                    </w:rPr>
                    <w:lastRenderedPageBreak/>
                    <w:t>conference   1</w:t>
                  </w:r>
                  <w:r w:rsidRPr="00186750">
                    <w:rPr>
                      <w:rFonts w:asciiTheme="majorBidi" w:hAnsiTheme="majorBidi" w:cstheme="majorBidi"/>
                      <w:bCs/>
                      <w:color w:val="282828"/>
                      <w:sz w:val="24"/>
                      <w:szCs w:val="24"/>
                      <w:shd w:val="clear" w:color="auto" w:fill="FFFFFF"/>
                      <w:vertAlign w:val="superscript"/>
                    </w:rPr>
                    <w:t>st</w:t>
                  </w:r>
                  <w:r w:rsidRPr="00186750">
                    <w:rPr>
                      <w:rFonts w:asciiTheme="majorBidi" w:hAnsiTheme="majorBidi" w:cstheme="majorBidi"/>
                      <w:bCs/>
                      <w:color w:val="282828"/>
                      <w:sz w:val="24"/>
                      <w:szCs w:val="24"/>
                      <w:shd w:val="clear" w:color="auto" w:fill="FFFFFF"/>
                    </w:rPr>
                    <w:t xml:space="preserve"> April 2014 at University of  Warwick</w:t>
                  </w:r>
                </w:p>
              </w:tc>
              <w:tc>
                <w:tcPr>
                  <w:tcW w:w="5600" w:type="dxa"/>
                </w:tcPr>
                <w:p w:rsidR="00B516FD" w:rsidRPr="00186750" w:rsidRDefault="00B516FD" w:rsidP="00B516FD">
                  <w:pPr>
                    <w:shd w:val="clear" w:color="auto" w:fill="FFFFFF"/>
                    <w:rPr>
                      <w:rFonts w:asciiTheme="majorBidi" w:hAnsiTheme="majorBidi" w:cstheme="majorBidi"/>
                      <w:bCs/>
                      <w:color w:val="282828"/>
                      <w:sz w:val="24"/>
                      <w:szCs w:val="24"/>
                      <w:lang w:eastAsia="en-GB"/>
                    </w:rPr>
                  </w:pPr>
                  <w:r w:rsidRPr="00186750">
                    <w:rPr>
                      <w:rFonts w:asciiTheme="majorBidi" w:hAnsiTheme="majorBidi" w:cstheme="majorBidi"/>
                      <w:bCs/>
                      <w:color w:val="282828"/>
                      <w:sz w:val="24"/>
                      <w:szCs w:val="24"/>
                      <w:lang w:eastAsia="en-GB"/>
                    </w:rPr>
                    <w:t>Chemical Biology and Bio-Organic Chemistry Postgraduate Symposium</w:t>
                  </w:r>
                </w:p>
              </w:tc>
            </w:tr>
            <w:tr w:rsidR="00B516FD" w:rsidTr="00513922">
              <w:tc>
                <w:tcPr>
                  <w:tcW w:w="5599" w:type="dxa"/>
                </w:tcPr>
                <w:p w:rsidR="00B516FD" w:rsidRPr="00186750" w:rsidRDefault="00B516FD" w:rsidP="00B516FD">
                  <w:pPr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186750">
                    <w:rPr>
                      <w:rFonts w:asciiTheme="majorBidi" w:hAnsiTheme="majorBidi" w:cstheme="majorBidi"/>
                      <w:sz w:val="24"/>
                      <w:szCs w:val="24"/>
                    </w:rPr>
                    <w:t>Conference 15</w:t>
                  </w:r>
                  <w:r w:rsidRPr="00186750">
                    <w:rPr>
                      <w:rFonts w:asciiTheme="majorBidi" w:hAnsiTheme="majorBidi" w:cstheme="majorBidi"/>
                      <w:sz w:val="24"/>
                      <w:szCs w:val="24"/>
                      <w:vertAlign w:val="superscript"/>
                    </w:rPr>
                    <w:t>th</w:t>
                  </w:r>
                  <w:r w:rsidRPr="00186750">
                    <w:rPr>
                      <w:rFonts w:asciiTheme="majorBidi" w:hAnsiTheme="majorBidi" w:cstheme="majorBidi"/>
                      <w:sz w:val="24"/>
                      <w:szCs w:val="24"/>
                    </w:rPr>
                    <w:t xml:space="preserve"> April 2014 at university of Bristol</w:t>
                  </w:r>
                </w:p>
              </w:tc>
              <w:tc>
                <w:tcPr>
                  <w:tcW w:w="5600" w:type="dxa"/>
                </w:tcPr>
                <w:p w:rsidR="00B516FD" w:rsidRPr="00186750" w:rsidRDefault="00B516FD" w:rsidP="00B516FD">
                  <w:pPr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186750">
                    <w:rPr>
                      <w:rFonts w:asciiTheme="majorBidi" w:hAnsiTheme="majorBidi" w:cstheme="majorBidi"/>
                      <w:sz w:val="24"/>
                      <w:szCs w:val="24"/>
                    </w:rPr>
                    <w:t>Bristol Synthesis Meeting</w:t>
                  </w:r>
                </w:p>
              </w:tc>
            </w:tr>
            <w:tr w:rsidR="00B516FD" w:rsidTr="00513922">
              <w:tc>
                <w:tcPr>
                  <w:tcW w:w="5599" w:type="dxa"/>
                </w:tcPr>
                <w:p w:rsidR="00B516FD" w:rsidRPr="00186750" w:rsidRDefault="00B516FD" w:rsidP="00B516FD">
                  <w:pPr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186750">
                    <w:rPr>
                      <w:rFonts w:asciiTheme="majorBidi" w:hAnsiTheme="majorBidi" w:cstheme="majorBidi"/>
                      <w:sz w:val="24"/>
                      <w:szCs w:val="24"/>
                    </w:rPr>
                    <w:t>Chemistry  conference 12</w:t>
                  </w:r>
                  <w:r w:rsidRPr="00186750">
                    <w:rPr>
                      <w:rFonts w:asciiTheme="majorBidi" w:hAnsiTheme="majorBidi" w:cstheme="majorBidi"/>
                      <w:sz w:val="24"/>
                      <w:szCs w:val="24"/>
                      <w:vertAlign w:val="superscript"/>
                    </w:rPr>
                    <w:t>th</w:t>
                  </w:r>
                  <w:r w:rsidRPr="00186750">
                    <w:rPr>
                      <w:rFonts w:asciiTheme="majorBidi" w:hAnsiTheme="majorBidi" w:cstheme="majorBidi"/>
                      <w:sz w:val="24"/>
                      <w:szCs w:val="24"/>
                    </w:rPr>
                    <w:t xml:space="preserve">  and 13</w:t>
                  </w:r>
                  <w:r w:rsidRPr="00186750">
                    <w:rPr>
                      <w:rFonts w:asciiTheme="majorBidi" w:hAnsiTheme="majorBidi" w:cstheme="majorBidi"/>
                      <w:sz w:val="24"/>
                      <w:szCs w:val="24"/>
                      <w:vertAlign w:val="superscript"/>
                    </w:rPr>
                    <w:t>th</w:t>
                  </w:r>
                  <w:r w:rsidRPr="00186750">
                    <w:rPr>
                      <w:rFonts w:asciiTheme="majorBidi" w:hAnsiTheme="majorBidi" w:cstheme="majorBidi"/>
                      <w:sz w:val="24"/>
                      <w:szCs w:val="24"/>
                    </w:rPr>
                    <w:t xml:space="preserve"> May 2014 at university of  Cardiff</w:t>
                  </w:r>
                </w:p>
              </w:tc>
              <w:tc>
                <w:tcPr>
                  <w:tcW w:w="5600" w:type="dxa"/>
                </w:tcPr>
                <w:p w:rsidR="00B516FD" w:rsidRPr="00186750" w:rsidRDefault="00B516FD" w:rsidP="00B516FD">
                  <w:pPr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186750">
                    <w:rPr>
                      <w:rFonts w:asciiTheme="majorBidi" w:hAnsiTheme="majorBidi" w:cstheme="majorBidi"/>
                      <w:sz w:val="24"/>
                      <w:szCs w:val="24"/>
                    </w:rPr>
                    <w:t xml:space="preserve">Chemistry of Cardiff university </w:t>
                  </w:r>
                </w:p>
              </w:tc>
            </w:tr>
            <w:tr w:rsidR="00B516FD" w:rsidTr="00513922">
              <w:tc>
                <w:tcPr>
                  <w:tcW w:w="5599" w:type="dxa"/>
                </w:tcPr>
                <w:p w:rsidR="00B516FD" w:rsidRPr="00186750" w:rsidRDefault="00B516FD" w:rsidP="00B516FD">
                  <w:pPr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186750">
                    <w:rPr>
                      <w:rFonts w:asciiTheme="majorBidi" w:hAnsiTheme="majorBidi" w:cstheme="majorBidi"/>
                      <w:sz w:val="24"/>
                      <w:szCs w:val="24"/>
                    </w:rPr>
                    <w:t>Chemistry  conference 12</w:t>
                  </w:r>
                  <w:r w:rsidRPr="00186750">
                    <w:rPr>
                      <w:rFonts w:asciiTheme="majorBidi" w:hAnsiTheme="majorBidi" w:cstheme="majorBidi"/>
                      <w:sz w:val="24"/>
                      <w:szCs w:val="24"/>
                      <w:vertAlign w:val="superscript"/>
                    </w:rPr>
                    <w:t>th</w:t>
                  </w:r>
                  <w:r w:rsidRPr="00186750">
                    <w:rPr>
                      <w:rFonts w:asciiTheme="majorBidi" w:hAnsiTheme="majorBidi" w:cstheme="majorBidi"/>
                      <w:sz w:val="24"/>
                      <w:szCs w:val="24"/>
                    </w:rPr>
                    <w:t xml:space="preserve">  and 13</w:t>
                  </w:r>
                  <w:r w:rsidRPr="00186750">
                    <w:rPr>
                      <w:rFonts w:asciiTheme="majorBidi" w:hAnsiTheme="majorBidi" w:cstheme="majorBidi"/>
                      <w:sz w:val="24"/>
                      <w:szCs w:val="24"/>
                      <w:vertAlign w:val="superscript"/>
                    </w:rPr>
                    <w:t>th</w:t>
                  </w:r>
                  <w:r w:rsidRPr="00186750">
                    <w:rPr>
                      <w:rFonts w:asciiTheme="majorBidi" w:hAnsiTheme="majorBidi" w:cstheme="majorBidi"/>
                      <w:sz w:val="24"/>
                      <w:szCs w:val="24"/>
                    </w:rPr>
                    <w:t xml:space="preserve"> May </w:t>
                  </w:r>
                  <w:r w:rsidRPr="00186750">
                    <w:rPr>
                      <w:rFonts w:asciiTheme="majorBidi" w:hAnsiTheme="majorBidi" w:cstheme="majorBidi"/>
                      <w:sz w:val="24"/>
                      <w:szCs w:val="24"/>
                      <w:rtl/>
                    </w:rPr>
                    <w:t>2015</w:t>
                  </w:r>
                  <w:r w:rsidRPr="00186750">
                    <w:rPr>
                      <w:rFonts w:asciiTheme="majorBidi" w:hAnsiTheme="majorBidi" w:cstheme="majorBidi"/>
                      <w:sz w:val="24"/>
                      <w:szCs w:val="24"/>
                    </w:rPr>
                    <w:t>t university of  Cardiff</w:t>
                  </w:r>
                </w:p>
              </w:tc>
              <w:tc>
                <w:tcPr>
                  <w:tcW w:w="5600" w:type="dxa"/>
                </w:tcPr>
                <w:p w:rsidR="00B516FD" w:rsidRPr="00186750" w:rsidRDefault="00B516FD" w:rsidP="00B516FD">
                  <w:pPr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186750">
                    <w:rPr>
                      <w:rFonts w:asciiTheme="majorBidi" w:hAnsiTheme="majorBidi" w:cstheme="majorBidi"/>
                      <w:sz w:val="24"/>
                      <w:szCs w:val="24"/>
                    </w:rPr>
                    <w:t xml:space="preserve">Chemistry of Cardiff university </w:t>
                  </w:r>
                </w:p>
              </w:tc>
            </w:tr>
            <w:tr w:rsidR="00B516FD" w:rsidTr="00513922">
              <w:tc>
                <w:tcPr>
                  <w:tcW w:w="5599" w:type="dxa"/>
                </w:tcPr>
                <w:p w:rsidR="00B516FD" w:rsidRPr="00186750" w:rsidRDefault="00B516FD" w:rsidP="00B516FD">
                  <w:pPr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186750">
                    <w:rPr>
                      <w:rFonts w:asciiTheme="majorBidi" w:hAnsiTheme="majorBidi" w:cstheme="majorBidi"/>
                      <w:sz w:val="24"/>
                      <w:szCs w:val="24"/>
                    </w:rPr>
                    <w:t>Chemistry  conference 12</w:t>
                  </w:r>
                  <w:r w:rsidRPr="00186750">
                    <w:rPr>
                      <w:rFonts w:asciiTheme="majorBidi" w:hAnsiTheme="majorBidi" w:cstheme="majorBidi"/>
                      <w:sz w:val="24"/>
                      <w:szCs w:val="24"/>
                      <w:vertAlign w:val="superscript"/>
                    </w:rPr>
                    <w:t>th</w:t>
                  </w:r>
                  <w:r w:rsidRPr="00186750">
                    <w:rPr>
                      <w:rFonts w:asciiTheme="majorBidi" w:hAnsiTheme="majorBidi" w:cstheme="majorBidi"/>
                      <w:sz w:val="24"/>
                      <w:szCs w:val="24"/>
                    </w:rPr>
                    <w:t xml:space="preserve">  and 13</w:t>
                  </w:r>
                  <w:r w:rsidRPr="00186750">
                    <w:rPr>
                      <w:rFonts w:asciiTheme="majorBidi" w:hAnsiTheme="majorBidi" w:cstheme="majorBidi"/>
                      <w:sz w:val="24"/>
                      <w:szCs w:val="24"/>
                      <w:vertAlign w:val="superscript"/>
                    </w:rPr>
                    <w:t>th</w:t>
                  </w:r>
                  <w:r w:rsidRPr="00186750">
                    <w:rPr>
                      <w:rFonts w:asciiTheme="majorBidi" w:hAnsiTheme="majorBidi" w:cstheme="majorBidi"/>
                      <w:sz w:val="24"/>
                      <w:szCs w:val="24"/>
                    </w:rPr>
                    <w:t xml:space="preserve"> May</w:t>
                  </w:r>
                  <w:r w:rsidRPr="00186750">
                    <w:rPr>
                      <w:rFonts w:asciiTheme="majorBidi" w:hAnsiTheme="majorBidi" w:cstheme="majorBidi"/>
                      <w:sz w:val="24"/>
                      <w:szCs w:val="24"/>
                      <w:rtl/>
                    </w:rPr>
                    <w:t>2016</w:t>
                  </w:r>
                  <w:r w:rsidRPr="00186750">
                    <w:rPr>
                      <w:rFonts w:asciiTheme="majorBidi" w:hAnsiTheme="majorBidi" w:cstheme="majorBidi"/>
                      <w:sz w:val="24"/>
                      <w:szCs w:val="24"/>
                    </w:rPr>
                    <w:t>at university of  Cardiff</w:t>
                  </w:r>
                </w:p>
              </w:tc>
              <w:tc>
                <w:tcPr>
                  <w:tcW w:w="5600" w:type="dxa"/>
                </w:tcPr>
                <w:p w:rsidR="00B516FD" w:rsidRPr="00186750" w:rsidRDefault="00B516FD" w:rsidP="00B516FD">
                  <w:pPr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186750">
                    <w:rPr>
                      <w:rFonts w:asciiTheme="majorBidi" w:hAnsiTheme="majorBidi" w:cstheme="majorBidi"/>
                      <w:sz w:val="24"/>
                      <w:szCs w:val="24"/>
                    </w:rPr>
                    <w:t xml:space="preserve">Chemistry of Cardiff university </w:t>
                  </w:r>
                </w:p>
              </w:tc>
            </w:tr>
            <w:tr w:rsidR="00B516FD" w:rsidTr="00513922">
              <w:tc>
                <w:tcPr>
                  <w:tcW w:w="5599" w:type="dxa"/>
                </w:tcPr>
                <w:p w:rsidR="00B516FD" w:rsidRPr="00186750" w:rsidRDefault="00B516FD" w:rsidP="00B516FD">
                  <w:pPr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186750">
                    <w:rPr>
                      <w:rFonts w:asciiTheme="majorBidi" w:hAnsiTheme="majorBidi" w:cstheme="majorBidi"/>
                      <w:sz w:val="24"/>
                      <w:szCs w:val="24"/>
                    </w:rPr>
                    <w:t>Monday</w:t>
                  </w:r>
                </w:p>
                <w:p w:rsidR="00B516FD" w:rsidRPr="00186750" w:rsidRDefault="00B516FD" w:rsidP="00B516FD">
                  <w:pPr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186750">
                    <w:rPr>
                      <w:rFonts w:asciiTheme="majorBidi" w:hAnsiTheme="majorBidi" w:cstheme="majorBidi"/>
                      <w:sz w:val="24"/>
                      <w:szCs w:val="24"/>
                    </w:rPr>
                    <w:t>24/3/2014</w:t>
                  </w:r>
                </w:p>
              </w:tc>
              <w:tc>
                <w:tcPr>
                  <w:tcW w:w="5600" w:type="dxa"/>
                </w:tcPr>
                <w:p w:rsidR="00B516FD" w:rsidRPr="00186750" w:rsidRDefault="00B516FD" w:rsidP="00B516FD">
                  <w:pPr>
                    <w:rPr>
                      <w:rFonts w:asciiTheme="majorBidi" w:hAnsiTheme="majorBidi" w:cstheme="majorBidi"/>
                      <w:bCs/>
                      <w:sz w:val="24"/>
                      <w:szCs w:val="24"/>
                    </w:rPr>
                  </w:pPr>
                  <w:r w:rsidRPr="00186750">
                    <w:rPr>
                      <w:rFonts w:asciiTheme="majorBidi" w:hAnsiTheme="majorBidi" w:cstheme="majorBidi"/>
                      <w:bCs/>
                      <w:sz w:val="24"/>
                      <w:szCs w:val="24"/>
                    </w:rPr>
                    <w:t>Mapping microscopic viscosity using molecular rotors. Cardiff university</w:t>
                  </w:r>
                </w:p>
              </w:tc>
            </w:tr>
            <w:tr w:rsidR="00B516FD" w:rsidTr="00513922">
              <w:tc>
                <w:tcPr>
                  <w:tcW w:w="5599" w:type="dxa"/>
                </w:tcPr>
                <w:p w:rsidR="00B516FD" w:rsidRPr="00186750" w:rsidRDefault="00B516FD" w:rsidP="00B516FD">
                  <w:pPr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186750">
                    <w:rPr>
                      <w:rFonts w:asciiTheme="majorBidi" w:hAnsiTheme="majorBidi" w:cstheme="majorBidi"/>
                      <w:sz w:val="24"/>
                      <w:szCs w:val="24"/>
                    </w:rPr>
                    <w:t>Monday</w:t>
                  </w:r>
                </w:p>
                <w:p w:rsidR="00B516FD" w:rsidRPr="00186750" w:rsidRDefault="00B516FD" w:rsidP="00B516FD">
                  <w:pPr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186750">
                    <w:rPr>
                      <w:rFonts w:asciiTheme="majorBidi" w:hAnsiTheme="majorBidi" w:cstheme="majorBidi"/>
                      <w:sz w:val="24"/>
                      <w:szCs w:val="24"/>
                    </w:rPr>
                    <w:t>31/3/2014</w:t>
                  </w:r>
                </w:p>
              </w:tc>
              <w:tc>
                <w:tcPr>
                  <w:tcW w:w="5600" w:type="dxa"/>
                </w:tcPr>
                <w:p w:rsidR="00B516FD" w:rsidRPr="00186750" w:rsidRDefault="00B516FD" w:rsidP="00B516FD">
                  <w:pPr>
                    <w:shd w:val="clear" w:color="auto" w:fill="FFFFFF"/>
                    <w:rPr>
                      <w:rFonts w:asciiTheme="majorBidi" w:hAnsiTheme="majorBidi" w:cstheme="majorBidi"/>
                      <w:bCs/>
                      <w:color w:val="282828"/>
                      <w:sz w:val="24"/>
                      <w:szCs w:val="24"/>
                      <w:lang w:eastAsia="en-GB"/>
                    </w:rPr>
                  </w:pPr>
                  <w:proofErr w:type="spellStart"/>
                  <w:r w:rsidRPr="00186750">
                    <w:rPr>
                      <w:rFonts w:asciiTheme="majorBidi" w:hAnsiTheme="majorBidi" w:cstheme="majorBidi"/>
                      <w:bCs/>
                      <w:color w:val="282828"/>
                      <w:sz w:val="24"/>
                      <w:szCs w:val="24"/>
                      <w:lang w:eastAsia="en-GB"/>
                    </w:rPr>
                    <w:t>Desymmetrization</w:t>
                  </w:r>
                  <w:proofErr w:type="spellEnd"/>
                  <w:r w:rsidRPr="00186750">
                    <w:rPr>
                      <w:rFonts w:asciiTheme="majorBidi" w:hAnsiTheme="majorBidi" w:cstheme="majorBidi"/>
                      <w:bCs/>
                      <w:color w:val="282828"/>
                      <w:sz w:val="24"/>
                      <w:szCs w:val="24"/>
                      <w:lang w:eastAsia="en-GB"/>
                    </w:rPr>
                    <w:t xml:space="preserve"> Strategies in Asymmetric </w:t>
                  </w:r>
                  <w:proofErr w:type="spellStart"/>
                  <w:r w:rsidRPr="00186750">
                    <w:rPr>
                      <w:rFonts w:asciiTheme="majorBidi" w:hAnsiTheme="majorBidi" w:cstheme="majorBidi"/>
                      <w:bCs/>
                      <w:color w:val="282828"/>
                      <w:sz w:val="24"/>
                      <w:szCs w:val="24"/>
                      <w:lang w:eastAsia="en-GB"/>
                    </w:rPr>
                    <w:t>Halocyclizations</w:t>
                  </w:r>
                  <w:proofErr w:type="spellEnd"/>
                  <w:r w:rsidRPr="00186750">
                    <w:rPr>
                      <w:rFonts w:asciiTheme="majorBidi" w:hAnsiTheme="majorBidi" w:cstheme="majorBidi"/>
                      <w:bCs/>
                      <w:color w:val="282828"/>
                      <w:sz w:val="24"/>
                      <w:szCs w:val="24"/>
                      <w:lang w:eastAsia="en-GB"/>
                    </w:rPr>
                    <w:t>'.</w:t>
                  </w:r>
                  <w:r w:rsidRPr="00186750">
                    <w:rPr>
                      <w:rFonts w:asciiTheme="majorBidi" w:hAnsiTheme="majorBidi" w:cstheme="majorBidi"/>
                      <w:bCs/>
                      <w:sz w:val="24"/>
                      <w:szCs w:val="24"/>
                    </w:rPr>
                    <w:t xml:space="preserve"> Cardiff university</w:t>
                  </w:r>
                </w:p>
              </w:tc>
            </w:tr>
            <w:tr w:rsidR="00B516FD" w:rsidTr="00513922">
              <w:tc>
                <w:tcPr>
                  <w:tcW w:w="5599" w:type="dxa"/>
                </w:tcPr>
                <w:p w:rsidR="00B516FD" w:rsidRPr="00186750" w:rsidRDefault="00B516FD" w:rsidP="00B516FD">
                  <w:pPr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186750">
                    <w:rPr>
                      <w:rFonts w:asciiTheme="majorBidi" w:hAnsiTheme="majorBidi" w:cstheme="majorBidi"/>
                      <w:sz w:val="24"/>
                      <w:szCs w:val="24"/>
                    </w:rPr>
                    <w:t>Monday</w:t>
                  </w:r>
                </w:p>
                <w:p w:rsidR="00B516FD" w:rsidRPr="00186750" w:rsidRDefault="00B516FD" w:rsidP="00B516FD">
                  <w:pPr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186750">
                    <w:rPr>
                      <w:rFonts w:asciiTheme="majorBidi" w:hAnsiTheme="majorBidi" w:cstheme="majorBidi"/>
                      <w:sz w:val="24"/>
                      <w:szCs w:val="24"/>
                    </w:rPr>
                    <w:t>29/5/2014</w:t>
                  </w:r>
                </w:p>
              </w:tc>
              <w:tc>
                <w:tcPr>
                  <w:tcW w:w="5600" w:type="dxa"/>
                </w:tcPr>
                <w:p w:rsidR="00B516FD" w:rsidRPr="00186750" w:rsidRDefault="00B516FD" w:rsidP="00B516FD">
                  <w:pPr>
                    <w:shd w:val="clear" w:color="auto" w:fill="FFFFFF"/>
                    <w:rPr>
                      <w:rFonts w:asciiTheme="majorBidi" w:hAnsiTheme="majorBidi" w:cstheme="majorBidi"/>
                      <w:bCs/>
                      <w:color w:val="282828"/>
                      <w:sz w:val="24"/>
                      <w:szCs w:val="24"/>
                      <w:lang w:eastAsia="en-GB"/>
                    </w:rPr>
                  </w:pPr>
                  <w:r w:rsidRPr="00186750">
                    <w:rPr>
                      <w:rFonts w:asciiTheme="majorBidi" w:hAnsiTheme="majorBidi" w:cstheme="majorBidi"/>
                      <w:bCs/>
                      <w:color w:val="282828"/>
                      <w:sz w:val="24"/>
                      <w:szCs w:val="24"/>
                      <w:lang w:eastAsia="en-GB"/>
                    </w:rPr>
                    <w:t>Design and serendipity in Discovery of Novel Bioactive compounds.</w:t>
                  </w:r>
                  <w:r w:rsidRPr="00186750">
                    <w:rPr>
                      <w:rFonts w:asciiTheme="majorBidi" w:hAnsiTheme="majorBidi" w:cstheme="majorBidi"/>
                      <w:bCs/>
                      <w:sz w:val="24"/>
                      <w:szCs w:val="24"/>
                    </w:rPr>
                    <w:t xml:space="preserve"> Cardiff university</w:t>
                  </w:r>
                </w:p>
              </w:tc>
            </w:tr>
            <w:tr w:rsidR="00B516FD" w:rsidTr="00513922">
              <w:tc>
                <w:tcPr>
                  <w:tcW w:w="5599" w:type="dxa"/>
                </w:tcPr>
                <w:p w:rsidR="00B516FD" w:rsidRPr="00186750" w:rsidRDefault="00B516FD" w:rsidP="00B516FD">
                  <w:pPr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186750">
                    <w:rPr>
                      <w:rFonts w:asciiTheme="majorBidi" w:hAnsiTheme="majorBidi" w:cstheme="majorBidi"/>
                      <w:sz w:val="24"/>
                      <w:szCs w:val="24"/>
                    </w:rPr>
                    <w:t>Monday</w:t>
                  </w:r>
                </w:p>
                <w:p w:rsidR="00B516FD" w:rsidRPr="00186750" w:rsidRDefault="00B516FD" w:rsidP="00B516FD">
                  <w:pPr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186750">
                    <w:rPr>
                      <w:rFonts w:asciiTheme="majorBidi" w:hAnsiTheme="majorBidi" w:cstheme="majorBidi"/>
                      <w:sz w:val="24"/>
                      <w:szCs w:val="24"/>
                    </w:rPr>
                    <w:t>5/62014</w:t>
                  </w:r>
                </w:p>
              </w:tc>
              <w:tc>
                <w:tcPr>
                  <w:tcW w:w="5600" w:type="dxa"/>
                </w:tcPr>
                <w:p w:rsidR="00B516FD" w:rsidRPr="00186750" w:rsidRDefault="00B516FD" w:rsidP="00B516FD">
                  <w:pPr>
                    <w:shd w:val="clear" w:color="auto" w:fill="FFFFFF"/>
                    <w:rPr>
                      <w:rFonts w:asciiTheme="majorBidi" w:hAnsiTheme="majorBidi" w:cstheme="majorBidi"/>
                      <w:bCs/>
                      <w:color w:val="282828"/>
                      <w:sz w:val="24"/>
                      <w:szCs w:val="24"/>
                      <w:lang w:eastAsia="en-GB"/>
                    </w:rPr>
                  </w:pPr>
                  <w:r w:rsidRPr="00186750">
                    <w:rPr>
                      <w:rFonts w:asciiTheme="majorBidi" w:hAnsiTheme="majorBidi" w:cstheme="majorBidi"/>
                      <w:bCs/>
                      <w:color w:val="282828"/>
                      <w:sz w:val="24"/>
                      <w:szCs w:val="24"/>
                      <w:lang w:eastAsia="en-GB"/>
                    </w:rPr>
                    <w:t xml:space="preserve">Tales at the chemicals Biology  synthesis  interface  the versatility fluorine </w:t>
                  </w:r>
                </w:p>
              </w:tc>
            </w:tr>
            <w:tr w:rsidR="00B516FD" w:rsidTr="00513922">
              <w:tc>
                <w:tcPr>
                  <w:tcW w:w="5599" w:type="dxa"/>
                </w:tcPr>
                <w:p w:rsidR="00B516FD" w:rsidRPr="00186750" w:rsidRDefault="00B516FD" w:rsidP="00B516FD">
                  <w:pPr>
                    <w:rPr>
                      <w:rStyle w:val="Strong"/>
                      <w:rFonts w:asciiTheme="majorBidi" w:hAnsiTheme="majorBidi" w:cstheme="majorBidi"/>
                      <w:b w:val="0"/>
                      <w:sz w:val="24"/>
                      <w:szCs w:val="24"/>
                    </w:rPr>
                  </w:pPr>
                  <w:r w:rsidRPr="00186750">
                    <w:rPr>
                      <w:rFonts w:asciiTheme="majorBidi" w:hAnsiTheme="majorBidi" w:cstheme="majorBidi"/>
                      <w:bCs/>
                      <w:color w:val="282828"/>
                      <w:sz w:val="24"/>
                      <w:szCs w:val="24"/>
                      <w:shd w:val="clear" w:color="auto" w:fill="FFFFFF"/>
                    </w:rPr>
                    <w:t>conference   1</w:t>
                  </w:r>
                  <w:r w:rsidRPr="00186750">
                    <w:rPr>
                      <w:rFonts w:asciiTheme="majorBidi" w:hAnsiTheme="majorBidi" w:cstheme="majorBidi"/>
                      <w:bCs/>
                      <w:color w:val="282828"/>
                      <w:sz w:val="24"/>
                      <w:szCs w:val="24"/>
                      <w:shd w:val="clear" w:color="auto" w:fill="FFFFFF"/>
                      <w:vertAlign w:val="superscript"/>
                    </w:rPr>
                    <w:t>st</w:t>
                  </w:r>
                  <w:r w:rsidRPr="00186750">
                    <w:rPr>
                      <w:rFonts w:asciiTheme="majorBidi" w:hAnsiTheme="majorBidi" w:cstheme="majorBidi"/>
                      <w:bCs/>
                      <w:color w:val="282828"/>
                      <w:sz w:val="24"/>
                      <w:szCs w:val="24"/>
                      <w:shd w:val="clear" w:color="auto" w:fill="FFFFFF"/>
                    </w:rPr>
                    <w:t xml:space="preserve"> April 2014 at University of  Warwick</w:t>
                  </w:r>
                </w:p>
              </w:tc>
              <w:tc>
                <w:tcPr>
                  <w:tcW w:w="5600" w:type="dxa"/>
                </w:tcPr>
                <w:p w:rsidR="00B516FD" w:rsidRPr="00186750" w:rsidRDefault="00B516FD" w:rsidP="00B516FD">
                  <w:pPr>
                    <w:shd w:val="clear" w:color="auto" w:fill="FFFFFF"/>
                    <w:rPr>
                      <w:rFonts w:asciiTheme="majorBidi" w:hAnsiTheme="majorBidi" w:cstheme="majorBidi"/>
                      <w:bCs/>
                      <w:color w:val="282828"/>
                      <w:sz w:val="24"/>
                      <w:szCs w:val="24"/>
                      <w:lang w:eastAsia="en-GB"/>
                    </w:rPr>
                  </w:pPr>
                  <w:r w:rsidRPr="00186750">
                    <w:rPr>
                      <w:rFonts w:asciiTheme="majorBidi" w:hAnsiTheme="majorBidi" w:cstheme="majorBidi"/>
                      <w:bCs/>
                      <w:color w:val="282828"/>
                      <w:sz w:val="24"/>
                      <w:szCs w:val="24"/>
                      <w:lang w:eastAsia="en-GB"/>
                    </w:rPr>
                    <w:t>Chemical Biology and Bio-Organic Chemistry Postgraduate Symposium</w:t>
                  </w:r>
                </w:p>
              </w:tc>
            </w:tr>
            <w:tr w:rsidR="00B516FD" w:rsidTr="00513922">
              <w:tc>
                <w:tcPr>
                  <w:tcW w:w="5599" w:type="dxa"/>
                </w:tcPr>
                <w:p w:rsidR="00B516FD" w:rsidRPr="00186750" w:rsidRDefault="00B516FD" w:rsidP="00B516FD">
                  <w:pPr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186750">
                    <w:rPr>
                      <w:rFonts w:asciiTheme="majorBidi" w:hAnsiTheme="majorBidi" w:cstheme="majorBidi"/>
                      <w:sz w:val="24"/>
                      <w:szCs w:val="24"/>
                    </w:rPr>
                    <w:t>Conference 15</w:t>
                  </w:r>
                  <w:r w:rsidRPr="00186750">
                    <w:rPr>
                      <w:rFonts w:asciiTheme="majorBidi" w:hAnsiTheme="majorBidi" w:cstheme="majorBidi"/>
                      <w:sz w:val="24"/>
                      <w:szCs w:val="24"/>
                      <w:vertAlign w:val="superscript"/>
                    </w:rPr>
                    <w:t>th</w:t>
                  </w:r>
                  <w:r w:rsidRPr="00186750">
                    <w:rPr>
                      <w:rFonts w:asciiTheme="majorBidi" w:hAnsiTheme="majorBidi" w:cstheme="majorBidi"/>
                      <w:sz w:val="24"/>
                      <w:szCs w:val="24"/>
                    </w:rPr>
                    <w:t xml:space="preserve"> April 2014 at university of Bristol</w:t>
                  </w:r>
                </w:p>
              </w:tc>
              <w:tc>
                <w:tcPr>
                  <w:tcW w:w="5600" w:type="dxa"/>
                </w:tcPr>
                <w:p w:rsidR="00B516FD" w:rsidRPr="00186750" w:rsidRDefault="00B516FD" w:rsidP="00B516FD">
                  <w:pPr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186750">
                    <w:rPr>
                      <w:rFonts w:asciiTheme="majorBidi" w:hAnsiTheme="majorBidi" w:cstheme="majorBidi"/>
                      <w:sz w:val="24"/>
                      <w:szCs w:val="24"/>
                    </w:rPr>
                    <w:t>Bristol Synthesis Meeting</w:t>
                  </w:r>
                </w:p>
              </w:tc>
            </w:tr>
            <w:tr w:rsidR="00B516FD" w:rsidTr="00513922">
              <w:tc>
                <w:tcPr>
                  <w:tcW w:w="5599" w:type="dxa"/>
                </w:tcPr>
                <w:p w:rsidR="00B516FD" w:rsidRPr="00186750" w:rsidRDefault="00B516FD" w:rsidP="00B516FD">
                  <w:pPr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186750">
                    <w:rPr>
                      <w:rFonts w:asciiTheme="majorBidi" w:hAnsiTheme="majorBidi" w:cstheme="majorBidi"/>
                      <w:sz w:val="24"/>
                      <w:szCs w:val="24"/>
                    </w:rPr>
                    <w:t>Chemistry  conference 12</w:t>
                  </w:r>
                  <w:r w:rsidRPr="00186750">
                    <w:rPr>
                      <w:rFonts w:asciiTheme="majorBidi" w:hAnsiTheme="majorBidi" w:cstheme="majorBidi"/>
                      <w:sz w:val="24"/>
                      <w:szCs w:val="24"/>
                      <w:vertAlign w:val="superscript"/>
                    </w:rPr>
                    <w:t>th</w:t>
                  </w:r>
                  <w:r w:rsidRPr="00186750">
                    <w:rPr>
                      <w:rFonts w:asciiTheme="majorBidi" w:hAnsiTheme="majorBidi" w:cstheme="majorBidi"/>
                      <w:sz w:val="24"/>
                      <w:szCs w:val="24"/>
                    </w:rPr>
                    <w:t xml:space="preserve">  and 13</w:t>
                  </w:r>
                  <w:r w:rsidRPr="00186750">
                    <w:rPr>
                      <w:rFonts w:asciiTheme="majorBidi" w:hAnsiTheme="majorBidi" w:cstheme="majorBidi"/>
                      <w:sz w:val="24"/>
                      <w:szCs w:val="24"/>
                      <w:vertAlign w:val="superscript"/>
                    </w:rPr>
                    <w:t>th</w:t>
                  </w:r>
                  <w:r w:rsidRPr="00186750">
                    <w:rPr>
                      <w:rFonts w:asciiTheme="majorBidi" w:hAnsiTheme="majorBidi" w:cstheme="majorBidi"/>
                      <w:sz w:val="24"/>
                      <w:szCs w:val="24"/>
                    </w:rPr>
                    <w:t xml:space="preserve"> May 2014 at university of  Cardiff</w:t>
                  </w:r>
                </w:p>
              </w:tc>
              <w:tc>
                <w:tcPr>
                  <w:tcW w:w="5600" w:type="dxa"/>
                </w:tcPr>
                <w:p w:rsidR="00B516FD" w:rsidRPr="00186750" w:rsidRDefault="00B516FD" w:rsidP="00B516FD">
                  <w:pPr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186750">
                    <w:rPr>
                      <w:rFonts w:asciiTheme="majorBidi" w:hAnsiTheme="majorBidi" w:cstheme="majorBidi"/>
                      <w:sz w:val="24"/>
                      <w:szCs w:val="24"/>
                    </w:rPr>
                    <w:t xml:space="preserve">Chemistry of Cardiff university </w:t>
                  </w:r>
                </w:p>
              </w:tc>
            </w:tr>
          </w:tbl>
          <w:p w:rsidR="00B516FD" w:rsidRPr="002C70F9" w:rsidRDefault="00B516FD" w:rsidP="00B516FD">
            <w:pPr>
              <w:pStyle w:val="ListBullet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</w:tr>
      <w:tr w:rsidR="00B516FD" w:rsidRPr="002C70F9" w:rsidTr="002C70F9">
        <w:trPr>
          <w:jc w:val="center"/>
        </w:trPr>
        <w:tc>
          <w:tcPr>
            <w:tcW w:w="11163" w:type="dxa"/>
          </w:tcPr>
          <w:p w:rsidR="00B516FD" w:rsidRPr="002C70F9" w:rsidRDefault="00B516FD" w:rsidP="00B516FD">
            <w:pPr>
              <w:pStyle w:val="ListBullet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lastRenderedPageBreak/>
              <w:t>ورش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عمل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ودورات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:</w:t>
            </w:r>
          </w:p>
        </w:tc>
      </w:tr>
      <w:tr w:rsidR="00B516FD" w:rsidRPr="002C70F9" w:rsidTr="002C70F9">
        <w:trPr>
          <w:jc w:val="center"/>
        </w:trPr>
        <w:tc>
          <w:tcPr>
            <w:tcW w:w="11163" w:type="dxa"/>
          </w:tcPr>
          <w:p w:rsidR="00B516FD" w:rsidRPr="002C70F9" w:rsidRDefault="00B516FD" w:rsidP="00B516FD">
            <w:pPr>
              <w:pStyle w:val="Heading2"/>
              <w:bidi/>
              <w:outlineLvl w:val="1"/>
              <w:rPr>
                <w:rFonts w:asciiTheme="majorBidi" w:hAnsiTheme="majorBidi"/>
                <w:sz w:val="28"/>
                <w:szCs w:val="28"/>
              </w:rPr>
            </w:pPr>
            <w:r w:rsidRPr="002C70F9">
              <w:rPr>
                <w:rFonts w:asciiTheme="majorBidi" w:hAnsiTheme="majorBidi"/>
                <w:sz w:val="28"/>
                <w:szCs w:val="28"/>
                <w:rtl/>
              </w:rPr>
              <w:t>المهارات</w:t>
            </w:r>
            <w:r w:rsidRPr="002C70F9">
              <w:rPr>
                <w:rFonts w:asciiTheme="majorBidi" w:hAnsiTheme="majorBidi"/>
                <w:sz w:val="28"/>
                <w:szCs w:val="28"/>
              </w:rPr>
              <w:t xml:space="preserve"> </w:t>
            </w:r>
            <w:r w:rsidRPr="002C70F9">
              <w:rPr>
                <w:rFonts w:asciiTheme="majorBidi" w:hAnsiTheme="majorBidi"/>
                <w:sz w:val="28"/>
                <w:szCs w:val="28"/>
                <w:rtl/>
              </w:rPr>
              <w:t>الإضافية</w:t>
            </w:r>
          </w:p>
        </w:tc>
      </w:tr>
      <w:tr w:rsidR="00B516FD" w:rsidRPr="002C70F9" w:rsidTr="002C70F9">
        <w:trPr>
          <w:jc w:val="center"/>
        </w:trPr>
        <w:tc>
          <w:tcPr>
            <w:tcW w:w="11163" w:type="dxa"/>
          </w:tcPr>
          <w:p w:rsidR="00B516FD" w:rsidRDefault="00B516FD" w:rsidP="00B516FD">
            <w:pPr>
              <w:rPr>
                <w:sz w:val="24"/>
                <w:szCs w:val="24"/>
              </w:rPr>
            </w:pPr>
            <w:bookmarkStart w:id="0" w:name="_GoBack" w:colFirst="0" w:colLast="0"/>
            <w:r w:rsidRPr="00C66E86">
              <w:rPr>
                <w:sz w:val="24"/>
                <w:szCs w:val="24"/>
              </w:rPr>
              <w:t>Software and Applications:</w:t>
            </w:r>
          </w:p>
          <w:p w:rsidR="00B516FD" w:rsidRDefault="00B516FD" w:rsidP="00B516FD">
            <w:r>
              <w:t xml:space="preserve">Chemo draw </w:t>
            </w:r>
          </w:p>
          <w:p w:rsidR="00B516FD" w:rsidRDefault="00B516FD" w:rsidP="00B516FD">
            <w:r>
              <w:t xml:space="preserve">Chimera </w:t>
            </w:r>
          </w:p>
          <w:p w:rsidR="00B516FD" w:rsidRDefault="00B516FD" w:rsidP="00B516FD">
            <w:r>
              <w:sym w:font="Symbol" w:char="F0B7"/>
            </w:r>
            <w:r>
              <w:t xml:space="preserve"> Office (Word, Excel, Power Point) </w:t>
            </w:r>
          </w:p>
          <w:p w:rsidR="00B516FD" w:rsidRDefault="00B516FD" w:rsidP="00B516FD">
            <w:r>
              <w:sym w:font="Symbol" w:char="F0B7"/>
            </w:r>
            <w:r>
              <w:t xml:space="preserve"> Quick basic</w:t>
            </w:r>
          </w:p>
          <w:p w:rsidR="00B516FD" w:rsidRDefault="00B516FD" w:rsidP="00B516FD">
            <w:r>
              <w:t>Docking studies</w:t>
            </w:r>
          </w:p>
          <w:p w:rsidR="00B516FD" w:rsidRDefault="00B516FD" w:rsidP="00B516FD">
            <w:r>
              <w:t>Molecular operating environment (MOE)</w:t>
            </w:r>
          </w:p>
          <w:p w:rsidR="00B516FD" w:rsidRDefault="00B516FD" w:rsidP="00B516FD">
            <w:r>
              <w:t>Gaussian</w:t>
            </w:r>
          </w:p>
          <w:p w:rsidR="00B516FD" w:rsidRPr="00C66E86" w:rsidRDefault="00B516FD" w:rsidP="00B516FD">
            <w:pPr>
              <w:rPr>
                <w:sz w:val="24"/>
                <w:szCs w:val="24"/>
              </w:rPr>
            </w:pPr>
          </w:p>
        </w:tc>
      </w:tr>
      <w:bookmarkEnd w:id="0"/>
      <w:tr w:rsidR="00B516FD" w:rsidRPr="00603818" w:rsidTr="002C70F9">
        <w:trPr>
          <w:jc w:val="center"/>
        </w:trPr>
        <w:tc>
          <w:tcPr>
            <w:tcW w:w="11163" w:type="dxa"/>
          </w:tcPr>
          <w:p w:rsidR="00B516FD" w:rsidRPr="00C66E86" w:rsidRDefault="00B516FD" w:rsidP="00B516FD">
            <w:pPr>
              <w:rPr>
                <w:sz w:val="24"/>
                <w:szCs w:val="24"/>
              </w:rPr>
            </w:pPr>
            <w:r w:rsidRPr="00C66E86">
              <w:rPr>
                <w:sz w:val="24"/>
                <w:szCs w:val="24"/>
              </w:rPr>
              <w:t>Foreign Languages:</w:t>
            </w:r>
            <w:r>
              <w:rPr>
                <w:sz w:val="24"/>
                <w:szCs w:val="24"/>
              </w:rPr>
              <w:t xml:space="preserve"> English </w:t>
            </w:r>
          </w:p>
        </w:tc>
      </w:tr>
    </w:tbl>
    <w:p w:rsidR="00D8032D" w:rsidRPr="00603818" w:rsidRDefault="00D8032D" w:rsidP="002C70F9">
      <w:pPr>
        <w:pStyle w:val="ListBullet"/>
        <w:numPr>
          <w:ilvl w:val="0"/>
          <w:numId w:val="0"/>
        </w:numPr>
        <w:bidi/>
        <w:rPr>
          <w:rFonts w:asciiTheme="majorBidi" w:hAnsiTheme="majorBidi" w:cstheme="majorBidi"/>
          <w:b/>
          <w:bCs/>
          <w:sz w:val="24"/>
          <w:szCs w:val="24"/>
        </w:rPr>
      </w:pPr>
    </w:p>
    <w:sectPr w:rsidR="00D8032D" w:rsidRPr="00603818" w:rsidSect="002C70F9">
      <w:pgSz w:w="12240" w:h="15840"/>
      <w:pgMar w:top="450" w:right="1800" w:bottom="45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97F7713"/>
    <w:multiLevelType w:val="hybridMultilevel"/>
    <w:tmpl w:val="A12C8FAE"/>
    <w:lvl w:ilvl="0" w:tplc="0409000F">
      <w:start w:val="1"/>
      <w:numFmt w:val="decimal"/>
      <w:lvlText w:val="%1."/>
      <w:lvlJc w:val="left"/>
      <w:pPr>
        <w:ind w:left="765" w:hanging="360"/>
      </w:pPr>
    </w:lvl>
    <w:lvl w:ilvl="1" w:tplc="04090019" w:tentative="1">
      <w:start w:val="1"/>
      <w:numFmt w:val="lowerLetter"/>
      <w:lvlText w:val="%2."/>
      <w:lvlJc w:val="left"/>
      <w:pPr>
        <w:ind w:left="1485" w:hanging="360"/>
      </w:pPr>
    </w:lvl>
    <w:lvl w:ilvl="2" w:tplc="0409001B" w:tentative="1">
      <w:start w:val="1"/>
      <w:numFmt w:val="lowerRoman"/>
      <w:lvlText w:val="%3."/>
      <w:lvlJc w:val="right"/>
      <w:pPr>
        <w:ind w:left="2205" w:hanging="180"/>
      </w:pPr>
    </w:lvl>
    <w:lvl w:ilvl="3" w:tplc="0409000F" w:tentative="1">
      <w:start w:val="1"/>
      <w:numFmt w:val="decimal"/>
      <w:lvlText w:val="%4."/>
      <w:lvlJc w:val="left"/>
      <w:pPr>
        <w:ind w:left="2925" w:hanging="360"/>
      </w:pPr>
    </w:lvl>
    <w:lvl w:ilvl="4" w:tplc="04090019" w:tentative="1">
      <w:start w:val="1"/>
      <w:numFmt w:val="lowerLetter"/>
      <w:lvlText w:val="%5."/>
      <w:lvlJc w:val="left"/>
      <w:pPr>
        <w:ind w:left="3645" w:hanging="360"/>
      </w:pPr>
    </w:lvl>
    <w:lvl w:ilvl="5" w:tplc="0409001B" w:tentative="1">
      <w:start w:val="1"/>
      <w:numFmt w:val="lowerRoman"/>
      <w:lvlText w:val="%6."/>
      <w:lvlJc w:val="right"/>
      <w:pPr>
        <w:ind w:left="4365" w:hanging="180"/>
      </w:pPr>
    </w:lvl>
    <w:lvl w:ilvl="6" w:tplc="0409000F" w:tentative="1">
      <w:start w:val="1"/>
      <w:numFmt w:val="decimal"/>
      <w:lvlText w:val="%7."/>
      <w:lvlJc w:val="left"/>
      <w:pPr>
        <w:ind w:left="5085" w:hanging="360"/>
      </w:pPr>
    </w:lvl>
    <w:lvl w:ilvl="7" w:tplc="04090019" w:tentative="1">
      <w:start w:val="1"/>
      <w:numFmt w:val="lowerLetter"/>
      <w:lvlText w:val="%8."/>
      <w:lvlJc w:val="left"/>
      <w:pPr>
        <w:ind w:left="5805" w:hanging="360"/>
      </w:pPr>
    </w:lvl>
    <w:lvl w:ilvl="8" w:tplc="040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0" w15:restartNumberingAfterBreak="0">
    <w:nsid w:val="7C521819"/>
    <w:multiLevelType w:val="hybridMultilevel"/>
    <w:tmpl w:val="AA3EB5F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0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730"/>
    <w:rsid w:val="00034616"/>
    <w:rsid w:val="00052A53"/>
    <w:rsid w:val="0006063C"/>
    <w:rsid w:val="0015074B"/>
    <w:rsid w:val="0029639D"/>
    <w:rsid w:val="002C70F9"/>
    <w:rsid w:val="00326F90"/>
    <w:rsid w:val="005414B8"/>
    <w:rsid w:val="00603818"/>
    <w:rsid w:val="009B040F"/>
    <w:rsid w:val="00A02749"/>
    <w:rsid w:val="00AA1D8D"/>
    <w:rsid w:val="00B47730"/>
    <w:rsid w:val="00B516FD"/>
    <w:rsid w:val="00CB0664"/>
    <w:rsid w:val="00D8032D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CF43BB8"/>
  <w14:defaultImageDpi w14:val="300"/>
  <w15:docId w15:val="{C1BCF45A-A07E-41F3-B529-7940907EA4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customStyle="1" w:styleId="A2">
    <w:name w:val="A2"/>
    <w:uiPriority w:val="99"/>
    <w:rsid w:val="00B516FD"/>
    <w:rPr>
      <w:b/>
      <w:bCs/>
      <w:color w:val="186CE8"/>
      <w:sz w:val="36"/>
      <w:szCs w:val="36"/>
    </w:rPr>
  </w:style>
  <w:style w:type="character" w:styleId="Hyperlink">
    <w:name w:val="Hyperlink"/>
    <w:basedOn w:val="DefaultParagraphFont"/>
    <w:uiPriority w:val="99"/>
    <w:unhideWhenUsed/>
    <w:rsid w:val="00B516F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researchgate.net/profile/Ammar-Al-Azzawi/unconfirmed" TargetMode="External"/><Relationship Id="rId3" Type="http://schemas.openxmlformats.org/officeDocument/2006/relationships/styles" Target="styles.xml"/><Relationship Id="rId7" Type="http://schemas.openxmlformats.org/officeDocument/2006/relationships/hyperlink" Target="https://www.scopus.com/authid/detail.uri?authorId=57219354871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scholar.google.com/citations?user=WMC_XX8AAAAJ&amp;hl=en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F928FDA8-AC94-42EF-BEFE-E4AD20934D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862</Words>
  <Characters>4914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5765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AMMAR</cp:lastModifiedBy>
  <cp:revision>2</cp:revision>
  <dcterms:created xsi:type="dcterms:W3CDTF">2026-03-01T12:58:00Z</dcterms:created>
  <dcterms:modified xsi:type="dcterms:W3CDTF">2026-03-01T12:58:00Z</dcterms:modified>
  <cp:category/>
</cp:coreProperties>
</file>