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603" w:type="dxa"/>
        <w:jc w:val="center"/>
        <w:tblLook w:val="04A0" w:firstRow="1" w:lastRow="0" w:firstColumn="1" w:lastColumn="0" w:noHBand="0" w:noVBand="1"/>
      </w:tblPr>
      <w:tblGrid>
        <w:gridCol w:w="11603"/>
      </w:tblGrid>
      <w:tr w:rsidR="002C70F9" w:rsidRPr="002C70F9" w:rsidTr="00BB567C">
        <w:trPr>
          <w:trHeight w:val="530"/>
          <w:jc w:val="center"/>
        </w:trPr>
        <w:tc>
          <w:tcPr>
            <w:tcW w:w="1160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B567C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زيد عبدالهادي عبد         </w:t>
            </w:r>
            <w:r w:rsidR="00BB567C">
              <w:rPr>
                <w:rFonts w:ascii="Times New Roman" w:eastAsia="Calibri" w:hAnsi="Times New Roman" w:cs="Times New Roman" w:hint="cs"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فيزياء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بصريات الكم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663C05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/التربية / علوم الفيزياء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663C05" w:rsidRPr="00663C05"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  <w:t>zaidabdulhadi@uodiyala.edu.iq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63C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07702042551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E02EF6">
            <w:pPr>
              <w:pStyle w:val="ListBullet"/>
              <w:bidi/>
            </w:pPr>
            <w:r w:rsidRPr="00DD76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الماجستير</w:t>
            </w:r>
            <w:r w:rsidRPr="00DD76F3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: </w:t>
            </w:r>
            <w:r w:rsidR="00E02EF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</w:t>
            </w:r>
            <w:r w:rsidR="00663C05" w:rsidRPr="00DD76F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بصريات الكم - </w:t>
            </w:r>
            <w:r w:rsidR="00663C05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جامعة</w:t>
            </w:r>
            <w:r w:rsidR="00663C05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63C05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وسط</w:t>
            </w:r>
            <w:r w:rsidR="00663C05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63C05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الصين</w:t>
            </w:r>
            <w:r w:rsidR="00663C05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63C05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</w:t>
            </w:r>
            <w:r w:rsidR="00DD76F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معلمين- </w:t>
            </w:r>
            <w:r w:rsidR="00DD76F3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كلية</w:t>
            </w:r>
            <w:r w:rsidR="00DD76F3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D76F3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العلوم</w:t>
            </w:r>
            <w:r w:rsidR="00DD76F3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D76F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والتكنولوجيا </w:t>
            </w:r>
            <w:r w:rsidR="00663C05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DD76F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–</w:t>
            </w:r>
            <w:r w:rsidR="00663C05" w:rsidRPr="00663C0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63C05" w:rsidRPr="00663C0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الصين</w:t>
            </w:r>
            <w:r w:rsidR="00DD76F3" w:rsidRPr="00DD76F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 2015  </w:t>
            </w:r>
          </w:p>
        </w:tc>
      </w:tr>
      <w:tr w:rsidR="00DD76F3" w:rsidRPr="002C70F9" w:rsidTr="00BB567C">
        <w:trPr>
          <w:jc w:val="center"/>
        </w:trPr>
        <w:tc>
          <w:tcPr>
            <w:tcW w:w="11603" w:type="dxa"/>
          </w:tcPr>
          <w:p w:rsidR="00DD76F3" w:rsidRPr="00DD76F3" w:rsidRDefault="00DD76F3" w:rsidP="00E02EF6">
            <w:pPr>
              <w:pStyle w:val="ListBullet"/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دبلوم : </w:t>
            </w:r>
            <w:r w:rsidR="00E02EF6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اجهزة الالكترونية والحاسبات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معهد تكنواوجيا / بغداد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العراق </w:t>
            </w:r>
            <w:r w:rsid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- 1989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C029A4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C029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فيزياء </w:t>
            </w:r>
            <w:r w:rsidR="00DD76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المستنصرية </w:t>
            </w:r>
            <w:r w:rsidR="00DD76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- 2005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DD76F3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11 سنوات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فيزياء البلازما </w:t>
            </w:r>
            <w:r w:rsidR="00DD76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الالكترونيك التماثلي </w:t>
            </w:r>
            <w:r w:rsidR="00DD76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فيزياء الحديثة </w:t>
            </w:r>
            <w:r w:rsidR="00DD76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DD76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حاسبات / البرمجة بالغة الماتلاب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4E3703" w:rsidRPr="004E3703" w:rsidRDefault="004E3703" w:rsidP="004E3703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547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بحوث 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منشور</w:t>
            </w:r>
            <w:r w:rsidR="00E9547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مجال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الفيزياء</w:t>
            </w:r>
            <w:r w:rsidRPr="004E3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E3703" w:rsidRDefault="004E3703" w:rsidP="004E3703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3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شاركت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تأليف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كتاب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الفيزياء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النووية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-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التطبيق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العملي</w:t>
            </w:r>
            <w:r w:rsidRPr="004E3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E3703" w:rsidRDefault="004E3703" w:rsidP="004E3703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المشاركة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العديد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المؤتمرات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الدولية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والمحلية</w:t>
            </w:r>
            <w:r w:rsidRPr="004E3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4E3703" w:rsidRPr="004E3703" w:rsidRDefault="004E3703" w:rsidP="00820DF0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المشاركة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العديد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الندوات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العلمية</w:t>
            </w:r>
            <w:r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  <w:r w:rsidRPr="004E3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2C70F9" w:rsidRPr="002C70F9" w:rsidRDefault="002C70F9" w:rsidP="004E3703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5414B8" w:rsidP="00BB567C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E37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567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11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وعالمية </w:t>
            </w:r>
          </w:p>
          <w:p w:rsidR="00737AC2" w:rsidRDefault="00737AC2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Effect of Iron Doping on the Structural, Morphological and Optical Properties of Cadmium Sulfide Thin Films Synthesized via Chemical Spray Pyrolysis Technique</w:t>
            </w:r>
          </w:p>
          <w:p w:rsidR="00737AC2" w:rsidRDefault="00737AC2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Physical Characterization of Tin-Doped Zirconia Nanostructures Thin Films via Chemical Spray Pyrolysis Technique</w:t>
            </w:r>
          </w:p>
          <w:p w:rsidR="00312A71" w:rsidRDefault="00312A71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Effect of lithium on optical and structure, characterization of nanostructured Fe2 O3 thin films deposited by chemical spray pyrolysis technique</w:t>
            </w:r>
          </w:p>
          <w:p w:rsidR="00737AC2" w:rsidRDefault="00312A71" w:rsidP="00DC60A3">
            <w:pPr>
              <w:pStyle w:val="ListBulle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 </w:t>
            </w:r>
            <w:r w:rsidR="00737AC2">
              <w:t xml:space="preserve">Structural and optical characterization of nanostructured </w:t>
            </w:r>
            <w:r w:rsidR="00DC60A3">
              <w:t>unhoped</w:t>
            </w:r>
            <w:r w:rsidR="00737AC2">
              <w:t xml:space="preserve"> </w:t>
            </w:r>
            <w:proofErr w:type="spellStart"/>
            <w:r w:rsidR="00737AC2">
              <w:t>cuo</w:t>
            </w:r>
            <w:proofErr w:type="spellEnd"/>
            <w:r w:rsidR="00737AC2">
              <w:t xml:space="preserve"> and cobalt-doped </w:t>
            </w:r>
            <w:proofErr w:type="spellStart"/>
            <w:r w:rsidR="00737AC2">
              <w:t>cuo</w:t>
            </w:r>
            <w:proofErr w:type="spellEnd"/>
            <w:r w:rsidR="00737AC2">
              <w:t xml:space="preserve"> thin films</w:t>
            </w:r>
          </w:p>
          <w:p w:rsidR="00737AC2" w:rsidRDefault="00737AC2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Synthesis, characteristics and study the </w:t>
            </w:r>
            <w:r w:rsidR="00DC60A3">
              <w:t>photoluminescence</w:t>
            </w:r>
            <w:r>
              <w:t xml:space="preserve"> of the CdSxSe1-x </w:t>
            </w:r>
            <w:proofErr w:type="spellStart"/>
            <w:r>
              <w:t>nanocrystaline</w:t>
            </w:r>
            <w:proofErr w:type="spellEnd"/>
            <w:r>
              <w:t xml:space="preserve"> thin film</w:t>
            </w:r>
          </w:p>
          <w:p w:rsidR="00737AC2" w:rsidRDefault="00737AC2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Material Imaging Via X-RAY Emitted from laser produced plasma</w:t>
            </w:r>
          </w:p>
          <w:p w:rsidR="00B0063B" w:rsidRDefault="00B0063B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Study of Radioactivity of Selected Samples of Soil in </w:t>
            </w:r>
            <w:proofErr w:type="spellStart"/>
            <w:r>
              <w:t>Amarah</w:t>
            </w:r>
            <w:proofErr w:type="spellEnd"/>
            <w:r>
              <w:t xml:space="preserve"> City, </w:t>
            </w:r>
            <w:proofErr w:type="spellStart"/>
            <w:r>
              <w:t>Maysan</w:t>
            </w:r>
            <w:proofErr w:type="spellEnd"/>
            <w:r>
              <w:t xml:space="preserve"> Province, Iraq</w:t>
            </w:r>
          </w:p>
          <w:p w:rsidR="000C6E36" w:rsidRDefault="000C6E36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Absorption characteristics of composite materials reinforced by zinc oxide nanoparticles and Kevlar </w:t>
            </w:r>
            <w:proofErr w:type="spellStart"/>
            <w:r>
              <w:t>fibres</w:t>
            </w:r>
            <w:proofErr w:type="spellEnd"/>
          </w:p>
          <w:p w:rsidR="00AB4F16" w:rsidRDefault="00AB4F16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Gene Expression Probing in Live Cells, at Each Time One Protein Molecule</w:t>
            </w:r>
          </w:p>
          <w:p w:rsidR="001A54A3" w:rsidRDefault="001A54A3" w:rsidP="00737AC2">
            <w:pPr>
              <w:pStyle w:val="ListBullet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Effects of Gamma Rays Irradiation on the Optical Properties of </w:t>
            </w:r>
            <w:proofErr w:type="spellStart"/>
            <w:r>
              <w:t>Mn</w:t>
            </w:r>
            <w:proofErr w:type="spellEnd"/>
            <w:r>
              <w:t xml:space="preserve"> Doped </w:t>
            </w:r>
            <w:proofErr w:type="spellStart"/>
            <w:r>
              <w:t>NiO</w:t>
            </w:r>
            <w:proofErr w:type="spellEnd"/>
            <w:r>
              <w:t xml:space="preserve"> Thin Films, Obtained by Co-Precipitation Method</w:t>
            </w:r>
          </w:p>
          <w:p w:rsidR="00BB567C" w:rsidRPr="002C70F9" w:rsidRDefault="00BB567C" w:rsidP="00BB567C">
            <w:pPr>
              <w:pStyle w:val="ListBulle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67C">
              <w:t xml:space="preserve">Development and study the effect of sintering temperature on </w:t>
            </w:r>
            <w:proofErr w:type="spellStart"/>
            <w:r w:rsidRPr="00BB567C">
              <w:t>stuctural</w:t>
            </w:r>
            <w:proofErr w:type="spellEnd"/>
            <w:r w:rsidRPr="00BB567C">
              <w:t xml:space="preserve"> of cadmium ferrite nanoparticles prepared by ceramic method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DC60A3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DC60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DC60A3" w:rsidRPr="00AB4F16" w:rsidRDefault="000C6E36" w:rsidP="00AB4F16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0C6E36">
              <w:rPr>
                <w:rStyle w:val="Hyperlink"/>
                <w:rFonts w:ascii="Roboto" w:hAnsi="Roboto"/>
                <w:color w:val="1155CC"/>
                <w:sz w:val="21"/>
                <w:szCs w:val="21"/>
                <w:u w:val="none"/>
              </w:rPr>
              <w:t xml:space="preserve"> </w:t>
            </w:r>
            <w:r w:rsidRPr="00AB4F16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  <w:t>https://doi.org/10.1134/S1063782625601232</w:t>
            </w:r>
            <w:hyperlink r:id="rId6" w:tgtFrame="_blank" w:history="1"/>
          </w:p>
          <w:p w:rsidR="00B0063B" w:rsidRPr="00AB4F16" w:rsidRDefault="000C6E36" w:rsidP="00AB4F16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AB4F16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  <w:t>https://doi.org/10.1007/s40995-025-01912-z</w:t>
            </w:r>
          </w:p>
          <w:p w:rsidR="00DC60A3" w:rsidRPr="00AB4F16" w:rsidRDefault="00B0063B" w:rsidP="00AB4F16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hyperlink r:id="rId7" w:history="1">
              <w:r w:rsidRPr="00AB4F1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https://bsj.uobaghdad.edu.iq/home/vol17/iss1/15</w:t>
              </w:r>
              <w:r w:rsidRPr="00AB4F1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  <w:rtl/>
                </w:rPr>
                <w:t>/</w:t>
              </w:r>
            </w:hyperlink>
          </w:p>
          <w:p w:rsidR="00B0063B" w:rsidRPr="00AB4F16" w:rsidRDefault="00B0063B" w:rsidP="00AB4F16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hyperlink r:id="rId8" w:history="1">
              <w:r w:rsidRPr="00AB4F1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https://www.chalcogen.ro/581_AbedZA.pdf</w:t>
              </w:r>
            </w:hyperlink>
          </w:p>
          <w:p w:rsidR="00B0063B" w:rsidRPr="00AB4F16" w:rsidRDefault="00B0063B" w:rsidP="00AB4F16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r w:rsidRPr="00AB4F16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  <w:lastRenderedPageBreak/>
              <w:t>https://bsj.uobaghdad.edu.iq/cgi/viewcontent.cgi?article=2003&amp;context=home</w:t>
            </w:r>
          </w:p>
          <w:p w:rsidR="002C70F9" w:rsidRPr="00AB4F16" w:rsidRDefault="00B0063B" w:rsidP="00B0063B">
            <w:pPr>
              <w:pStyle w:val="ListBullet"/>
              <w:bidi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u w:val="none"/>
              </w:rPr>
            </w:pPr>
            <w:hyperlink r:id="rId9" w:history="1">
              <w:r w:rsidRPr="00AB4F1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https://iopscience.iop.org/article/10.1088/1742-6596/1294/2/022021/pdf</w:t>
              </w:r>
            </w:hyperlink>
          </w:p>
          <w:p w:rsidR="00B0063B" w:rsidRPr="00FE6A4C" w:rsidRDefault="000C6E36" w:rsidP="00B0063B">
            <w:pPr>
              <w:pStyle w:val="ListBullet"/>
              <w:bidi/>
              <w:rPr>
                <w:rStyle w:val="Hyperlink"/>
                <w:u w:val="none"/>
              </w:rPr>
            </w:pPr>
            <w:hyperlink r:id="rId10" w:history="1">
              <w:r w:rsidRPr="00FE6A4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https://www.uotechnology.edu.iq/tec_magaz/2018/Volume36/No%202%20C%20Final/Text/[7]%20Text.pdf</w:t>
              </w:r>
            </w:hyperlink>
          </w:p>
          <w:p w:rsidR="000C6E36" w:rsidRPr="00FE6A4C" w:rsidRDefault="00AB4F16" w:rsidP="000C6E36">
            <w:pPr>
              <w:pStyle w:val="ListBullet"/>
              <w:bidi/>
              <w:rPr>
                <w:rStyle w:val="Hyperlink"/>
                <w:u w:val="none"/>
              </w:rPr>
            </w:pPr>
            <w:hyperlink r:id="rId11" w:history="1">
              <w:r w:rsidRPr="00FE6A4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https://iopscience.iop.org/article/10.1088/1757-899X/1067/1/012113/pdf</w:t>
              </w:r>
            </w:hyperlink>
          </w:p>
          <w:p w:rsidR="00AB4F16" w:rsidRPr="00BB567C" w:rsidRDefault="00FE6A4C" w:rsidP="00AB4F16">
            <w:pPr>
              <w:pStyle w:val="ListBullet"/>
              <w:bidi/>
              <w:rPr>
                <w:rStyle w:val="Hyperlink"/>
                <w:u w:val="none"/>
              </w:rPr>
            </w:pPr>
            <w:hyperlink r:id="rId12" w:history="1">
              <w:r w:rsidRPr="00BB567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https://makhillpublications.co/files/published-files/mak-jeas/2020/11-2398-2404.pdf</w:t>
              </w:r>
            </w:hyperlink>
          </w:p>
          <w:p w:rsidR="00FE6A4C" w:rsidRPr="00BB567C" w:rsidRDefault="00BB567C" w:rsidP="00FE6A4C">
            <w:pPr>
              <w:pStyle w:val="ListBullet"/>
              <w:bidi/>
              <w:rPr>
                <w:rStyle w:val="Hyperlink"/>
                <w:u w:val="none"/>
              </w:rPr>
            </w:pPr>
            <w:hyperlink r:id="rId13" w:history="1">
              <w:r w:rsidRPr="00BB567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http://tnsroindia.org.in/JOURNAL/issue52/ISSUE%2052%20FULL%20TEXT%20PART%201.pdf</w:t>
              </w:r>
            </w:hyperlink>
          </w:p>
          <w:p w:rsidR="00BB567C" w:rsidRPr="002C70F9" w:rsidRDefault="00BB567C" w:rsidP="00BB567C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67C">
              <w:rPr>
                <w:rStyle w:val="Hyperlink"/>
                <w:u w:val="none"/>
              </w:rPr>
              <w:t>file:///C:/Users/alnsr/Downloads/Development_and_Study_the_Effect_of_Sint.pdf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lastRenderedPageBreak/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BB567C" w:rsidP="00BB567C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56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https://scholar.google.com/citations?view_op=list_works&amp;hl=ar&amp;hl=ar&amp;user=IWPxCGQAAAAJ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737AC2" w:rsidRPr="00C62D44">
              <w:t xml:space="preserve"> </w:t>
            </w:r>
            <w:hyperlink r:id="rId14" w:tgtFrame="_blank" w:history="1">
              <w:r w:rsidR="00737AC2" w:rsidRPr="00C62D44">
                <w:rPr>
                  <w:rStyle w:val="Hyperlink"/>
                  <w:u w:val="none"/>
                </w:rPr>
                <w:t>Scopus Author ID: 57215905275</w:t>
              </w:r>
            </w:hyperlink>
            <w:r w:rsidR="00737A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737AC2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737A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37AC2" w:rsidRPr="00737A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0000-0002-3917-8071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B567C" w:rsidRDefault="00BB567C" w:rsidP="00BB567C">
            <w:pPr>
              <w:pStyle w:val="ListBullet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مشاركة في مؤتمر بالقاهرة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مصر </w:t>
            </w:r>
          </w:p>
          <w:p w:rsidR="00BB567C" w:rsidRPr="00BB567C" w:rsidRDefault="00BB567C" w:rsidP="00BB567C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مشاركة مؤتمر جامعة</w:t>
            </w:r>
            <w:r w:rsidRPr="00BB5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كرميان</w:t>
            </w:r>
            <w:r w:rsidRPr="00BB5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</w:t>
            </w:r>
            <w:r w:rsidRP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السليمانية </w:t>
            </w:r>
          </w:p>
          <w:p w:rsidR="00BB567C" w:rsidRPr="002C70F9" w:rsidRDefault="00BB567C" w:rsidP="00BB567C">
            <w:pPr>
              <w:pStyle w:val="ListBullet"/>
              <w:bidi/>
            </w:pPr>
            <w:r w:rsidRP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مشاركة مؤتمر جامعة ديالى </w:t>
            </w:r>
            <w:r w:rsidRPr="00BB56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كلية العلوم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BB567C">
        <w:trPr>
          <w:jc w:val="center"/>
        </w:trPr>
        <w:tc>
          <w:tcPr>
            <w:tcW w:w="1160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B56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برمجة بالغة الماتلاب </w:t>
            </w:r>
          </w:p>
        </w:tc>
      </w:tr>
      <w:tr w:rsidR="002C70F9" w:rsidRPr="00603818" w:rsidTr="00BB567C">
        <w:trPr>
          <w:jc w:val="center"/>
        </w:trPr>
        <w:tc>
          <w:tcPr>
            <w:tcW w:w="11603" w:type="dxa"/>
          </w:tcPr>
          <w:p w:rsidR="002C70F9" w:rsidRPr="00603818" w:rsidRDefault="002C70F9" w:rsidP="00BB567C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37A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BB567C">
              <w:rPr>
                <w:rFonts w:hint="cs"/>
                <w:rtl/>
              </w:rPr>
              <w:t xml:space="preserve"> </w:t>
            </w:r>
            <w:r w:rsidR="00BB567C" w:rsidRPr="00C029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الانكليزية والصينية</w:t>
            </w:r>
            <w:r w:rsidR="00BB567C">
              <w:rPr>
                <w:rFonts w:hint="cs"/>
                <w:rtl/>
              </w:rPr>
              <w:t xml:space="preserve"> </w:t>
            </w:r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 w:hint="cs"/>
          <w:b/>
          <w:bCs/>
          <w:sz w:val="24"/>
          <w:szCs w:val="24"/>
          <w:lang w:bidi="ar-IQ"/>
        </w:rPr>
      </w:pPr>
      <w:bookmarkStart w:id="0" w:name="_GoBack"/>
      <w:bookmarkEnd w:id="0"/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7432FD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6E36"/>
    <w:rsid w:val="0015074B"/>
    <w:rsid w:val="00177B11"/>
    <w:rsid w:val="001A54A3"/>
    <w:rsid w:val="0029639D"/>
    <w:rsid w:val="002C70F9"/>
    <w:rsid w:val="00312A71"/>
    <w:rsid w:val="00326F90"/>
    <w:rsid w:val="004B2843"/>
    <w:rsid w:val="004E3703"/>
    <w:rsid w:val="005414B8"/>
    <w:rsid w:val="00603818"/>
    <w:rsid w:val="00663C05"/>
    <w:rsid w:val="00737AC2"/>
    <w:rsid w:val="009B040F"/>
    <w:rsid w:val="00A02749"/>
    <w:rsid w:val="00AA1D8D"/>
    <w:rsid w:val="00AB4F16"/>
    <w:rsid w:val="00B0063B"/>
    <w:rsid w:val="00B47730"/>
    <w:rsid w:val="00BB567C"/>
    <w:rsid w:val="00C029A4"/>
    <w:rsid w:val="00C62D44"/>
    <w:rsid w:val="00CB0664"/>
    <w:rsid w:val="00D8032D"/>
    <w:rsid w:val="00DC60A3"/>
    <w:rsid w:val="00DC6303"/>
    <w:rsid w:val="00DD76F3"/>
    <w:rsid w:val="00E02EF6"/>
    <w:rsid w:val="00E95479"/>
    <w:rsid w:val="00FC693F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A3BEA914-067A-4704-8392-5860AF2B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37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lcogen.ro/581_AbedZA.pdf" TargetMode="External"/><Relationship Id="rId13" Type="http://schemas.openxmlformats.org/officeDocument/2006/relationships/hyperlink" Target="http://tnsroindia.org.in/JOURNAL/issue52/ISSUE%2052%20FULL%20TEXT%20PART%20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sj.uobaghdad.edu.iq/home/vol17/iss1/15/" TargetMode="External"/><Relationship Id="rId12" Type="http://schemas.openxmlformats.org/officeDocument/2006/relationships/hyperlink" Target="https://makhillpublications.co/files/published-files/mak-jeas/2020/11-2398-240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halcogen.ro/443_MahdiZS.pdf" TargetMode="External"/><Relationship Id="rId11" Type="http://schemas.openxmlformats.org/officeDocument/2006/relationships/hyperlink" Target="https://iopscience.iop.org/article/10.1088/1757-899X/1067/1/012113/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otechnology.edu.iq/tec_magaz/2018/Volume36/No%202%20C%20Final/Text/%5b7%5d%20Tex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opscience.iop.org/article/10.1088/1742-6596/1294/2/022021/pdf" TargetMode="External"/><Relationship Id="rId14" Type="http://schemas.openxmlformats.org/officeDocument/2006/relationships/hyperlink" Target="http://www.scopus.com/inward/authorDetails.url?authorID=57215905275&amp;partnerID=MN8TO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BF37C-EA97-45C6-A3F8-DB44B87D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6</cp:revision>
  <cp:lastPrinted>2026-03-02T22:18:00Z</cp:lastPrinted>
  <dcterms:created xsi:type="dcterms:W3CDTF">2026-02-25T21:19:00Z</dcterms:created>
  <dcterms:modified xsi:type="dcterms:W3CDTF">2026-03-02T22:19:00Z</dcterms:modified>
  <cp:category/>
</cp:coreProperties>
</file>